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A4AD8" w14:textId="77777777" w:rsidR="00243021" w:rsidRPr="008E607F" w:rsidRDefault="00243021" w:rsidP="00BA5C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b/>
          <w:bCs/>
          <w:sz w:val="16"/>
          <w:szCs w:val="16"/>
          <w:u w:color="000000"/>
        </w:rPr>
      </w:pPr>
    </w:p>
    <w:p w14:paraId="49E62A91" w14:textId="77777777" w:rsidR="00076484" w:rsidRPr="00C921E2" w:rsidRDefault="002D6D65" w:rsidP="00BA5C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Helvetica" w:hAnsi="Arial" w:cs="Arial"/>
          <w:b/>
          <w:bCs/>
          <w:sz w:val="28"/>
          <w:szCs w:val="28"/>
          <w:u w:color="000000"/>
          <w:lang w:val="en-GB"/>
        </w:rPr>
      </w:pPr>
      <w:bookmarkStart w:id="0" w:name="_GoBack"/>
      <w:r>
        <w:rPr>
          <w:rFonts w:ascii="Arial" w:hAnsi="Arial" w:cs="Arial"/>
          <w:b/>
          <w:bCs/>
          <w:sz w:val="28"/>
          <w:szCs w:val="28"/>
          <w:u w:color="000000"/>
          <w:lang w:val="en-GB"/>
        </w:rPr>
        <w:t>First Forum of Local Government</w:t>
      </w:r>
      <w:r w:rsidR="007720BE" w:rsidRPr="00C921E2">
        <w:rPr>
          <w:rFonts w:ascii="Arial" w:hAnsi="Arial" w:cs="Arial"/>
          <w:b/>
          <w:bCs/>
          <w:sz w:val="28"/>
          <w:szCs w:val="28"/>
          <w:u w:color="000000"/>
          <w:lang w:val="en-GB"/>
        </w:rPr>
        <w:t xml:space="preserve"> Managers and Training Institutes targeting local governments in Africa</w:t>
      </w:r>
    </w:p>
    <w:bookmarkEnd w:id="0"/>
    <w:p w14:paraId="1DFBDE4F" w14:textId="77777777" w:rsidR="00BA5C89" w:rsidRPr="00C921E2" w:rsidRDefault="00BA5C89" w:rsidP="00BA5C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b/>
          <w:bCs/>
          <w:sz w:val="18"/>
          <w:szCs w:val="18"/>
          <w:u w:color="000000"/>
          <w:lang w:val="en-GB"/>
        </w:rPr>
      </w:pPr>
    </w:p>
    <w:p w14:paraId="628C4A2C" w14:textId="527070CD" w:rsidR="00076484" w:rsidRPr="0086538F" w:rsidRDefault="007720BE" w:rsidP="00BA5C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Helvetica" w:hAnsi="Arial" w:cs="Arial"/>
          <w:b/>
          <w:bCs/>
          <w:sz w:val="24"/>
          <w:szCs w:val="24"/>
          <w:u w:color="000000"/>
          <w:lang w:val="en-IN"/>
        </w:rPr>
      </w:pPr>
      <w:r w:rsidRPr="0086538F">
        <w:rPr>
          <w:rFonts w:ascii="Arial" w:hAnsi="Arial" w:cs="Arial"/>
          <w:b/>
          <w:bCs/>
          <w:sz w:val="24"/>
          <w:szCs w:val="24"/>
          <w:u w:color="000000"/>
          <w:lang w:val="en-IN"/>
        </w:rPr>
        <w:t>Sal</w:t>
      </w:r>
      <w:r w:rsidR="00BA5C89" w:rsidRPr="0086538F">
        <w:rPr>
          <w:rFonts w:ascii="Arial" w:hAnsi="Arial" w:cs="Arial"/>
          <w:b/>
          <w:bCs/>
          <w:sz w:val="24"/>
          <w:szCs w:val="24"/>
          <w:u w:color="000000"/>
          <w:lang w:val="en-IN"/>
        </w:rPr>
        <w:t>é</w:t>
      </w:r>
      <w:r w:rsidR="002D6D65" w:rsidRPr="0086538F">
        <w:rPr>
          <w:rFonts w:ascii="Arial" w:hAnsi="Arial" w:cs="Arial"/>
          <w:b/>
          <w:bCs/>
          <w:sz w:val="24"/>
          <w:szCs w:val="24"/>
          <w:u w:color="000000"/>
          <w:lang w:val="en-IN"/>
        </w:rPr>
        <w:t>, Morocco,</w:t>
      </w:r>
      <w:r w:rsidRPr="0086538F">
        <w:rPr>
          <w:rFonts w:ascii="Arial" w:hAnsi="Arial" w:cs="Arial"/>
          <w:b/>
          <w:bCs/>
          <w:sz w:val="24"/>
          <w:szCs w:val="24"/>
          <w:u w:color="000000"/>
          <w:lang w:val="en-IN"/>
        </w:rPr>
        <w:t xml:space="preserve"> September</w:t>
      </w:r>
      <w:r w:rsidR="00BA740D" w:rsidRPr="0086538F">
        <w:rPr>
          <w:rFonts w:ascii="Arial" w:hAnsi="Arial" w:cs="Arial"/>
          <w:b/>
          <w:bCs/>
          <w:sz w:val="24"/>
          <w:szCs w:val="24"/>
          <w:u w:color="000000"/>
          <w:lang w:val="en-IN"/>
        </w:rPr>
        <w:t xml:space="preserve"> 18-20,</w:t>
      </w:r>
      <w:r w:rsidRPr="0086538F">
        <w:rPr>
          <w:rFonts w:ascii="Arial" w:hAnsi="Arial" w:cs="Arial"/>
          <w:b/>
          <w:bCs/>
          <w:sz w:val="24"/>
          <w:szCs w:val="24"/>
          <w:u w:color="000000"/>
          <w:lang w:val="en-IN"/>
        </w:rPr>
        <w:t xml:space="preserve"> 2017</w:t>
      </w:r>
    </w:p>
    <w:p w14:paraId="3B067325" w14:textId="77777777" w:rsidR="00076484" w:rsidRPr="008E607F" w:rsidRDefault="00076484" w:rsidP="00BA5C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Helvetica" w:hAnsi="Arial" w:cs="Arial"/>
          <w:b/>
          <w:bCs/>
          <w:sz w:val="18"/>
          <w:szCs w:val="18"/>
          <w:u w:color="000000"/>
          <w:lang w:val="en-US"/>
        </w:rPr>
      </w:pPr>
    </w:p>
    <w:p w14:paraId="017C2145" w14:textId="77777777" w:rsidR="00BA5C89" w:rsidRPr="0086538F" w:rsidRDefault="00FC1FB5" w:rsidP="00FC1FB5">
      <w:pPr>
        <w:pStyle w:val="Default"/>
        <w:tabs>
          <w:tab w:val="left" w:pos="8520"/>
        </w:tabs>
        <w:rPr>
          <w:rFonts w:ascii="Arial" w:hAnsi="Arial" w:cs="Arial"/>
          <w:sz w:val="12"/>
          <w:szCs w:val="12"/>
          <w:u w:color="000000"/>
          <w:lang w:val="en-IN"/>
        </w:rPr>
      </w:pPr>
      <w:r w:rsidRPr="0086538F">
        <w:rPr>
          <w:rFonts w:ascii="Arial" w:hAnsi="Arial" w:cs="Arial"/>
          <w:sz w:val="24"/>
          <w:szCs w:val="24"/>
          <w:u w:color="000000"/>
          <w:lang w:val="en-IN"/>
        </w:rPr>
        <w:tab/>
      </w:r>
    </w:p>
    <w:p w14:paraId="12150AD8" w14:textId="77777777" w:rsidR="00076484" w:rsidRPr="0086538F" w:rsidRDefault="007720BE" w:rsidP="0067551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b/>
          <w:bCs/>
          <w:sz w:val="28"/>
          <w:szCs w:val="28"/>
          <w:u w:val="single"/>
          <w:lang w:val="en-IN"/>
        </w:rPr>
      </w:pPr>
      <w:r w:rsidRPr="0086538F">
        <w:rPr>
          <w:rFonts w:ascii="Arial" w:hAnsi="Arial" w:cs="Arial"/>
          <w:b/>
          <w:bCs/>
          <w:sz w:val="28"/>
          <w:szCs w:val="28"/>
          <w:u w:val="single"/>
          <w:lang w:val="en-IN"/>
        </w:rPr>
        <w:t>Sal</w:t>
      </w:r>
      <w:r w:rsidR="00675512" w:rsidRPr="0086538F">
        <w:rPr>
          <w:rFonts w:ascii="Arial" w:hAnsi="Arial" w:cs="Arial"/>
          <w:b/>
          <w:bCs/>
          <w:sz w:val="28"/>
          <w:szCs w:val="28"/>
          <w:u w:val="single"/>
          <w:lang w:val="en-IN"/>
        </w:rPr>
        <w:t>é</w:t>
      </w:r>
      <w:r w:rsidRPr="0086538F">
        <w:rPr>
          <w:rFonts w:ascii="Arial" w:hAnsi="Arial" w:cs="Arial"/>
          <w:b/>
          <w:bCs/>
          <w:sz w:val="28"/>
          <w:szCs w:val="28"/>
          <w:u w:val="single"/>
          <w:lang w:val="en-IN"/>
        </w:rPr>
        <w:t xml:space="preserve"> Declaration</w:t>
      </w:r>
    </w:p>
    <w:p w14:paraId="4C4DAB7A" w14:textId="77777777" w:rsidR="00076484" w:rsidRPr="0086538F" w:rsidRDefault="0007648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u w:color="000000"/>
          <w:lang w:val="en-IN"/>
        </w:rPr>
      </w:pPr>
    </w:p>
    <w:p w14:paraId="5AB856B3" w14:textId="3443CA56" w:rsidR="00076484" w:rsidRPr="00C921E2" w:rsidRDefault="007720BE" w:rsidP="00824B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cs="Calibri"/>
          <w:sz w:val="24"/>
          <w:szCs w:val="24"/>
          <w:u w:color="000000"/>
          <w:lang w:val="en-GB"/>
        </w:rPr>
      </w:pPr>
      <w:r w:rsidRPr="00C921E2">
        <w:rPr>
          <w:rFonts w:ascii="Calibri" w:hAnsi="Calibri" w:cs="Calibri"/>
          <w:sz w:val="24"/>
          <w:szCs w:val="24"/>
          <w:u w:color="000000"/>
          <w:lang w:val="en-GB"/>
        </w:rPr>
        <w:t xml:space="preserve">We, the participants </w:t>
      </w:r>
      <w:r w:rsidR="002D6D65">
        <w:rPr>
          <w:rFonts w:ascii="Calibri" w:hAnsi="Calibri" w:cs="Calibri"/>
          <w:sz w:val="24"/>
          <w:szCs w:val="24"/>
          <w:u w:color="000000"/>
          <w:lang w:val="en-GB"/>
        </w:rPr>
        <w:t>in the first f</w:t>
      </w:r>
      <w:r w:rsidRPr="00C921E2">
        <w:rPr>
          <w:rFonts w:ascii="Calibri" w:hAnsi="Calibri" w:cs="Calibri"/>
          <w:sz w:val="24"/>
          <w:szCs w:val="24"/>
          <w:u w:color="000000"/>
          <w:lang w:val="en-GB"/>
        </w:rPr>
        <w:t>orum of local government managers and training institut</w:t>
      </w:r>
      <w:r w:rsidR="008D0A6D" w:rsidRPr="00C921E2">
        <w:rPr>
          <w:rFonts w:ascii="Calibri" w:hAnsi="Calibri" w:cs="Calibri"/>
          <w:sz w:val="24"/>
          <w:szCs w:val="24"/>
          <w:u w:color="000000"/>
          <w:lang w:val="en-GB"/>
        </w:rPr>
        <w:t>ions</w:t>
      </w:r>
      <w:r w:rsidR="00824BF1" w:rsidRPr="00C921E2">
        <w:rPr>
          <w:rFonts w:ascii="Calibri" w:hAnsi="Calibri" w:cs="Calibri"/>
          <w:sz w:val="24"/>
          <w:szCs w:val="24"/>
          <w:u w:color="000000"/>
          <w:lang w:val="en-GB"/>
        </w:rPr>
        <w:t>,</w:t>
      </w:r>
      <w:r w:rsidR="008D0A6D" w:rsidRPr="00C921E2">
        <w:rPr>
          <w:rFonts w:ascii="Calibri" w:hAnsi="Calibri" w:cs="Calibri"/>
          <w:sz w:val="24"/>
          <w:szCs w:val="24"/>
          <w:u w:color="000000"/>
          <w:lang w:val="en-GB"/>
        </w:rPr>
        <w:t xml:space="preserve"> met</w:t>
      </w:r>
      <w:r w:rsidRPr="00C921E2">
        <w:rPr>
          <w:rFonts w:ascii="Calibri" w:hAnsi="Calibri" w:cs="Calibri"/>
          <w:sz w:val="24"/>
          <w:szCs w:val="24"/>
          <w:u w:color="000000"/>
          <w:lang w:val="en-GB"/>
        </w:rPr>
        <w:t xml:space="preserve"> </w:t>
      </w:r>
      <w:r w:rsidR="008D0A6D" w:rsidRPr="00C921E2">
        <w:rPr>
          <w:rFonts w:ascii="Calibri" w:hAnsi="Calibri" w:cs="Calibri"/>
          <w:sz w:val="24"/>
          <w:szCs w:val="24"/>
          <w:u w:color="000000"/>
          <w:lang w:val="en-GB"/>
        </w:rPr>
        <w:t>from</w:t>
      </w:r>
      <w:r w:rsidRPr="00C921E2">
        <w:rPr>
          <w:rFonts w:ascii="Calibri" w:hAnsi="Calibri" w:cs="Calibri"/>
          <w:sz w:val="24"/>
          <w:szCs w:val="24"/>
          <w:u w:color="000000"/>
          <w:lang w:val="en-GB"/>
        </w:rPr>
        <w:t xml:space="preserve"> September </w:t>
      </w:r>
      <w:r w:rsidR="00026A3A">
        <w:rPr>
          <w:rFonts w:ascii="Calibri" w:hAnsi="Calibri" w:cs="Calibri"/>
          <w:sz w:val="24"/>
          <w:szCs w:val="24"/>
          <w:u w:color="000000"/>
          <w:lang w:val="en-GB"/>
        </w:rPr>
        <w:t xml:space="preserve">18-20, </w:t>
      </w:r>
      <w:r w:rsidRPr="00C921E2">
        <w:rPr>
          <w:rFonts w:ascii="Calibri" w:hAnsi="Calibri" w:cs="Calibri"/>
          <w:sz w:val="24"/>
          <w:szCs w:val="24"/>
          <w:u w:color="000000"/>
          <w:lang w:val="en-GB"/>
        </w:rPr>
        <w:t xml:space="preserve">2017 in the City of </w:t>
      </w:r>
      <w:proofErr w:type="spellStart"/>
      <w:r w:rsidRPr="00C921E2">
        <w:rPr>
          <w:rFonts w:ascii="Calibri" w:hAnsi="Calibri" w:cs="Calibri"/>
          <w:sz w:val="24"/>
          <w:szCs w:val="24"/>
          <w:u w:color="000000"/>
          <w:lang w:val="en-GB"/>
        </w:rPr>
        <w:t>Sal</w:t>
      </w:r>
      <w:r w:rsidR="00824BF1" w:rsidRPr="00C921E2">
        <w:rPr>
          <w:rFonts w:ascii="Calibri" w:hAnsi="Calibri" w:cs="Calibri"/>
          <w:sz w:val="24"/>
          <w:szCs w:val="24"/>
          <w:u w:color="000000"/>
          <w:lang w:val="en-GB"/>
        </w:rPr>
        <w:t>é</w:t>
      </w:r>
      <w:proofErr w:type="spellEnd"/>
      <w:r w:rsidRPr="00C921E2">
        <w:rPr>
          <w:rFonts w:ascii="Calibri" w:hAnsi="Calibri" w:cs="Calibri"/>
          <w:sz w:val="24"/>
          <w:szCs w:val="24"/>
          <w:u w:color="000000"/>
          <w:lang w:val="en-GB"/>
        </w:rPr>
        <w:t xml:space="preserve">, Morocco, </w:t>
      </w:r>
      <w:r w:rsidR="008D0A6D" w:rsidRPr="00C921E2">
        <w:rPr>
          <w:rFonts w:ascii="Calibri" w:hAnsi="Calibri" w:cs="Calibri"/>
          <w:sz w:val="24"/>
          <w:szCs w:val="24"/>
          <w:u w:color="000000"/>
          <w:lang w:val="en-GB"/>
        </w:rPr>
        <w:t xml:space="preserve">including </w:t>
      </w:r>
      <w:r w:rsidR="002D6D65">
        <w:rPr>
          <w:rFonts w:ascii="Calibri" w:hAnsi="Calibri" w:cs="Calibri"/>
          <w:sz w:val="24"/>
          <w:szCs w:val="24"/>
          <w:u w:color="000000"/>
          <w:lang w:val="en-GB"/>
        </w:rPr>
        <w:t>ministers;</w:t>
      </w:r>
      <w:r w:rsidRPr="00C921E2">
        <w:rPr>
          <w:rFonts w:ascii="Calibri" w:hAnsi="Calibri" w:cs="Calibri"/>
          <w:sz w:val="24"/>
          <w:szCs w:val="24"/>
          <w:u w:color="000000"/>
          <w:lang w:val="en-GB"/>
        </w:rPr>
        <w:t xml:space="preserve"> presidents and councillors of regions, count</w:t>
      </w:r>
      <w:r w:rsidR="009E34EC" w:rsidRPr="00C921E2">
        <w:rPr>
          <w:rFonts w:ascii="Calibri" w:hAnsi="Calibri" w:cs="Calibri"/>
          <w:sz w:val="24"/>
          <w:szCs w:val="24"/>
          <w:u w:color="000000"/>
          <w:lang w:val="en-GB"/>
        </w:rPr>
        <w:t>r</w:t>
      </w:r>
      <w:r w:rsidRPr="00C921E2">
        <w:rPr>
          <w:rFonts w:ascii="Calibri" w:hAnsi="Calibri" w:cs="Calibri"/>
          <w:sz w:val="24"/>
          <w:szCs w:val="24"/>
          <w:u w:color="000000"/>
          <w:lang w:val="en-GB"/>
        </w:rPr>
        <w:t>ies, provinces, districts; mayors and local elected officials; directors of training institutions; leaders f</w:t>
      </w:r>
      <w:r w:rsidR="002D6D65">
        <w:rPr>
          <w:rFonts w:ascii="Calibri" w:hAnsi="Calibri" w:cs="Calibri"/>
          <w:sz w:val="24"/>
          <w:szCs w:val="24"/>
          <w:u w:color="000000"/>
          <w:lang w:val="en-GB"/>
        </w:rPr>
        <w:t>rom civil society organizations</w:t>
      </w:r>
      <w:r w:rsidRPr="00C921E2">
        <w:rPr>
          <w:rFonts w:ascii="Calibri" w:hAnsi="Calibri" w:cs="Calibri"/>
          <w:sz w:val="24"/>
          <w:szCs w:val="24"/>
          <w:u w:color="000000"/>
          <w:lang w:val="en-GB"/>
        </w:rPr>
        <w:t xml:space="preserve"> and citizen</w:t>
      </w:r>
      <w:r w:rsidR="002D6D65">
        <w:rPr>
          <w:rFonts w:ascii="Calibri" w:hAnsi="Calibri" w:cs="Calibri"/>
          <w:sz w:val="24"/>
          <w:szCs w:val="24"/>
          <w:u w:color="000000"/>
          <w:lang w:val="en-GB"/>
        </w:rPr>
        <w:t>s at large:</w:t>
      </w:r>
    </w:p>
    <w:p w14:paraId="6CE2FE6C" w14:textId="77777777" w:rsidR="00076484" w:rsidRPr="00C921E2" w:rsidRDefault="00076484" w:rsidP="00BA5C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cs="Calibri"/>
          <w:sz w:val="18"/>
          <w:szCs w:val="18"/>
          <w:u w:color="000000"/>
          <w:lang w:val="en-GB"/>
        </w:rPr>
      </w:pPr>
    </w:p>
    <w:p w14:paraId="5B475691" w14:textId="77777777" w:rsidR="00076484" w:rsidRPr="00C921E2" w:rsidRDefault="009E34EC" w:rsidP="008E607F">
      <w:pPr>
        <w:pStyle w:val="Default"/>
        <w:numPr>
          <w:ilvl w:val="0"/>
          <w:numId w:val="2"/>
        </w:numPr>
        <w:spacing w:line="240" w:lineRule="atLeast"/>
        <w:jc w:val="both"/>
        <w:rPr>
          <w:rFonts w:ascii="Calibri" w:hAnsi="Calibri" w:cs="Calibri"/>
          <w:sz w:val="24"/>
          <w:szCs w:val="24"/>
          <w:u w:color="000000"/>
          <w:lang w:val="en-GB"/>
        </w:rPr>
      </w:pPr>
      <w:r w:rsidRPr="00C921E2">
        <w:rPr>
          <w:rFonts w:ascii="Calibri" w:hAnsi="Calibri" w:cs="Calibri"/>
          <w:sz w:val="24"/>
          <w:szCs w:val="24"/>
          <w:u w:color="000000"/>
          <w:lang w:val="en-GB"/>
        </w:rPr>
        <w:t>C</w:t>
      </w:r>
      <w:r w:rsidR="007720BE" w:rsidRPr="00C921E2">
        <w:rPr>
          <w:rFonts w:ascii="Calibri" w:hAnsi="Calibri" w:cs="Calibri"/>
          <w:sz w:val="24"/>
          <w:szCs w:val="24"/>
          <w:u w:color="000000"/>
          <w:lang w:val="en-GB"/>
        </w:rPr>
        <w:t>onscious of the structural change in the settlement pattern</w:t>
      </w:r>
      <w:r w:rsidR="008D0A6D" w:rsidRPr="00C921E2">
        <w:rPr>
          <w:rFonts w:ascii="Calibri" w:hAnsi="Calibri" w:cs="Calibri"/>
          <w:sz w:val="24"/>
          <w:szCs w:val="24"/>
          <w:u w:color="000000"/>
          <w:lang w:val="en-GB"/>
        </w:rPr>
        <w:t>s</w:t>
      </w:r>
      <w:r w:rsidR="007720BE" w:rsidRPr="00C921E2">
        <w:rPr>
          <w:rFonts w:ascii="Calibri" w:hAnsi="Calibri" w:cs="Calibri"/>
          <w:sz w:val="24"/>
          <w:szCs w:val="24"/>
          <w:u w:color="000000"/>
          <w:lang w:val="en-GB"/>
        </w:rPr>
        <w:t xml:space="preserve"> of Africa from a majority rural continent 30 years ago towards a continent that will become </w:t>
      </w:r>
      <w:r w:rsidR="002D6D65">
        <w:rPr>
          <w:rFonts w:ascii="Calibri" w:hAnsi="Calibri" w:cs="Calibri"/>
          <w:sz w:val="24"/>
          <w:szCs w:val="24"/>
          <w:u w:color="000000"/>
          <w:lang w:val="en-GB"/>
        </w:rPr>
        <w:t xml:space="preserve">a </w:t>
      </w:r>
      <w:r w:rsidR="007720BE" w:rsidRPr="00C921E2">
        <w:rPr>
          <w:rFonts w:ascii="Calibri" w:hAnsi="Calibri" w:cs="Calibri"/>
          <w:sz w:val="24"/>
          <w:szCs w:val="24"/>
          <w:u w:color="000000"/>
          <w:lang w:val="en-GB"/>
        </w:rPr>
        <w:t>majority</w:t>
      </w:r>
      <w:r w:rsidR="008D0A6D" w:rsidRPr="00C921E2">
        <w:rPr>
          <w:rFonts w:ascii="Calibri" w:hAnsi="Calibri" w:cs="Calibri"/>
          <w:sz w:val="24"/>
          <w:szCs w:val="24"/>
          <w:u w:color="000000"/>
          <w:lang w:val="en-GB"/>
        </w:rPr>
        <w:t xml:space="preserve"> of</w:t>
      </w:r>
      <w:r w:rsidR="007720BE" w:rsidRPr="00C921E2">
        <w:rPr>
          <w:rFonts w:ascii="Calibri" w:hAnsi="Calibri" w:cs="Calibri"/>
          <w:sz w:val="24"/>
          <w:szCs w:val="24"/>
          <w:u w:color="000000"/>
          <w:lang w:val="en-GB"/>
        </w:rPr>
        <w:t xml:space="preserve"> urban</w:t>
      </w:r>
      <w:r w:rsidR="008D0A6D" w:rsidRPr="00C921E2">
        <w:rPr>
          <w:rFonts w:ascii="Calibri" w:hAnsi="Calibri" w:cs="Calibri"/>
          <w:sz w:val="24"/>
          <w:szCs w:val="24"/>
          <w:u w:color="000000"/>
          <w:lang w:val="en-GB"/>
        </w:rPr>
        <w:t xml:space="preserve"> dwellers </w:t>
      </w:r>
      <w:r w:rsidR="007720BE" w:rsidRPr="00C921E2">
        <w:rPr>
          <w:rFonts w:ascii="Calibri" w:hAnsi="Calibri" w:cs="Calibri"/>
          <w:sz w:val="24"/>
          <w:szCs w:val="24"/>
          <w:u w:color="000000"/>
          <w:lang w:val="en-GB"/>
        </w:rPr>
        <w:t>within 30 years</w:t>
      </w:r>
      <w:r w:rsidR="007720BE" w:rsidRPr="008E607F">
        <w:rPr>
          <w:rFonts w:ascii="Calibri" w:hAnsi="Calibri" w:cs="Calibri"/>
          <w:sz w:val="24"/>
          <w:szCs w:val="24"/>
          <w:u w:color="000000"/>
          <w:lang w:val="en-US"/>
        </w:rPr>
        <w:t>;</w:t>
      </w:r>
    </w:p>
    <w:p w14:paraId="5AD0D0B7" w14:textId="77777777" w:rsidR="00BA5C89" w:rsidRPr="00C921E2" w:rsidRDefault="00BA5C89" w:rsidP="008E607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tLeast"/>
        <w:ind w:left="240"/>
        <w:jc w:val="both"/>
        <w:rPr>
          <w:rFonts w:ascii="Calibri" w:hAnsi="Calibri" w:cs="Calibri"/>
          <w:sz w:val="18"/>
          <w:szCs w:val="18"/>
          <w:u w:color="000000"/>
          <w:lang w:val="en-GB"/>
        </w:rPr>
      </w:pPr>
    </w:p>
    <w:p w14:paraId="17E3E6BB" w14:textId="77777777" w:rsidR="00076484" w:rsidRPr="00C921E2" w:rsidRDefault="009E34EC" w:rsidP="008E607F">
      <w:pPr>
        <w:pStyle w:val="Default"/>
        <w:numPr>
          <w:ilvl w:val="0"/>
          <w:numId w:val="3"/>
        </w:numPr>
        <w:spacing w:line="240" w:lineRule="atLeast"/>
        <w:jc w:val="both"/>
        <w:rPr>
          <w:rFonts w:ascii="Calibri" w:eastAsia="Helvetica" w:hAnsi="Calibri" w:cs="Calibri"/>
          <w:sz w:val="24"/>
          <w:szCs w:val="24"/>
          <w:u w:color="000000"/>
          <w:lang w:val="en-GB"/>
        </w:rPr>
      </w:pPr>
      <w:r w:rsidRPr="008E607F">
        <w:rPr>
          <w:rFonts w:ascii="Calibri" w:hAnsi="Calibri" w:cs="Calibri"/>
          <w:sz w:val="24"/>
          <w:szCs w:val="24"/>
          <w:u w:color="000000"/>
          <w:lang w:val="en-US"/>
        </w:rPr>
        <w:t>K</w:t>
      </w:r>
      <w:r w:rsidR="007720BE" w:rsidRPr="008E607F">
        <w:rPr>
          <w:rFonts w:ascii="Calibri" w:hAnsi="Calibri" w:cs="Calibri"/>
          <w:sz w:val="24"/>
          <w:szCs w:val="24"/>
          <w:u w:color="000000"/>
          <w:lang w:val="en-US"/>
        </w:rPr>
        <w:t>nowing that the urban population of Africa is distributed nearly equally between: 56 metropolitan areas with a population of more than 1 million inhabitants</w:t>
      </w:r>
      <w:r w:rsidR="008D0A6D" w:rsidRPr="008E607F">
        <w:rPr>
          <w:rFonts w:ascii="Calibri" w:hAnsi="Calibri" w:cs="Calibri"/>
          <w:sz w:val="24"/>
          <w:szCs w:val="24"/>
          <w:u w:color="000000"/>
          <w:lang w:val="en-US"/>
        </w:rPr>
        <w:t>,</w:t>
      </w:r>
      <w:r w:rsidR="007720BE" w:rsidRPr="008E607F">
        <w:rPr>
          <w:rFonts w:ascii="Calibri" w:hAnsi="Calibri" w:cs="Calibri"/>
          <w:sz w:val="24"/>
          <w:szCs w:val="24"/>
          <w:u w:color="000000"/>
          <w:lang w:val="en-US"/>
        </w:rPr>
        <w:t xml:space="preserve"> totaling 174 </w:t>
      </w:r>
      <w:r w:rsidRPr="008E607F">
        <w:rPr>
          <w:rFonts w:ascii="Calibri" w:hAnsi="Calibri" w:cs="Calibri"/>
          <w:sz w:val="24"/>
          <w:szCs w:val="24"/>
          <w:u w:color="000000"/>
          <w:lang w:val="en-US"/>
        </w:rPr>
        <w:t>million</w:t>
      </w:r>
      <w:r w:rsidR="007720BE" w:rsidRPr="008E607F">
        <w:rPr>
          <w:rFonts w:ascii="Calibri" w:hAnsi="Calibri" w:cs="Calibri"/>
          <w:sz w:val="24"/>
          <w:szCs w:val="24"/>
          <w:u w:color="000000"/>
          <w:lang w:val="en-US"/>
        </w:rPr>
        <w:t xml:space="preserve"> people or 37% of the urban population of the continent; 1,100 intermediary cities from 0.1 to 1 million inhabitants totaling 175 million people or 37% of the urban population of the continent; and over 10,000 small cities with a population between 10,000 and 100,000 inhabitants totaling 125 </w:t>
      </w:r>
      <w:r w:rsidRPr="008E607F">
        <w:rPr>
          <w:rFonts w:ascii="Calibri" w:hAnsi="Calibri" w:cs="Calibri"/>
          <w:sz w:val="24"/>
          <w:szCs w:val="24"/>
          <w:u w:color="000000"/>
          <w:lang w:val="en-US"/>
        </w:rPr>
        <w:t>million</w:t>
      </w:r>
      <w:r w:rsidR="007720BE" w:rsidRPr="008E607F">
        <w:rPr>
          <w:rFonts w:ascii="Calibri" w:hAnsi="Calibri" w:cs="Calibri"/>
          <w:sz w:val="24"/>
          <w:szCs w:val="24"/>
          <w:u w:color="000000"/>
          <w:lang w:val="en-US"/>
        </w:rPr>
        <w:t xml:space="preserve"> people or 26% of the urban population of the continent;</w:t>
      </w:r>
    </w:p>
    <w:p w14:paraId="1D175D24" w14:textId="77777777" w:rsidR="00076484" w:rsidRPr="00C921E2" w:rsidRDefault="00076484" w:rsidP="008E607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tLeast"/>
        <w:jc w:val="both"/>
        <w:rPr>
          <w:rFonts w:ascii="Calibri" w:eastAsia="Helvetica" w:hAnsi="Calibri" w:cs="Calibri"/>
          <w:sz w:val="14"/>
          <w:szCs w:val="14"/>
          <w:u w:color="000000"/>
          <w:lang w:val="en-GB"/>
        </w:rPr>
      </w:pPr>
    </w:p>
    <w:p w14:paraId="245CF350" w14:textId="77777777" w:rsidR="00076484" w:rsidRPr="008E607F" w:rsidRDefault="009E34EC" w:rsidP="008E607F">
      <w:pPr>
        <w:pStyle w:val="Default"/>
        <w:numPr>
          <w:ilvl w:val="0"/>
          <w:numId w:val="3"/>
        </w:numPr>
        <w:spacing w:line="240" w:lineRule="atLeast"/>
        <w:jc w:val="both"/>
        <w:rPr>
          <w:rFonts w:ascii="Calibri" w:eastAsia="Helvetica" w:hAnsi="Calibri" w:cs="Calibri"/>
          <w:sz w:val="24"/>
          <w:szCs w:val="24"/>
          <w:u w:color="000000"/>
          <w:lang w:val="en-US"/>
        </w:rPr>
      </w:pPr>
      <w:r w:rsidRPr="008E607F">
        <w:rPr>
          <w:rFonts w:ascii="Calibri" w:hAnsi="Calibri" w:cs="Calibri"/>
          <w:sz w:val="24"/>
          <w:szCs w:val="24"/>
          <w:u w:color="000000"/>
          <w:lang w:val="en-US"/>
        </w:rPr>
        <w:t>C</w:t>
      </w:r>
      <w:r w:rsidR="007720BE" w:rsidRPr="008E607F">
        <w:rPr>
          <w:rFonts w:ascii="Calibri" w:hAnsi="Calibri" w:cs="Calibri"/>
          <w:sz w:val="24"/>
          <w:szCs w:val="24"/>
          <w:u w:color="000000"/>
          <w:lang w:val="en-US"/>
        </w:rPr>
        <w:t>onsidering the  fact that by the year 2030, in less than 20 years</w:t>
      </w:r>
      <w:r w:rsidR="00FF3F74" w:rsidRPr="008E607F">
        <w:rPr>
          <w:rFonts w:ascii="Calibri" w:hAnsi="Calibri" w:cs="Calibri"/>
          <w:sz w:val="24"/>
          <w:szCs w:val="24"/>
          <w:u w:color="000000"/>
          <w:lang w:val="en-US"/>
        </w:rPr>
        <w:t xml:space="preserve"> from now</w:t>
      </w:r>
      <w:r w:rsidR="007720BE" w:rsidRPr="008E607F">
        <w:rPr>
          <w:rFonts w:ascii="Calibri" w:hAnsi="Calibri" w:cs="Calibri"/>
          <w:sz w:val="24"/>
          <w:szCs w:val="24"/>
          <w:u w:color="000000"/>
          <w:lang w:val="en-US"/>
        </w:rPr>
        <w:t xml:space="preserve">, African cities will host 1.2 </w:t>
      </w:r>
      <w:r w:rsidRPr="008E607F">
        <w:rPr>
          <w:rFonts w:ascii="Calibri" w:hAnsi="Calibri" w:cs="Calibri"/>
          <w:sz w:val="24"/>
          <w:szCs w:val="24"/>
          <w:u w:color="000000"/>
          <w:lang w:val="en-US"/>
        </w:rPr>
        <w:t>billion</w:t>
      </w:r>
      <w:r w:rsidR="007720BE" w:rsidRPr="008E607F">
        <w:rPr>
          <w:rFonts w:ascii="Calibri" w:hAnsi="Calibri" w:cs="Calibri"/>
          <w:sz w:val="24"/>
          <w:szCs w:val="24"/>
          <w:u w:color="000000"/>
          <w:lang w:val="en-US"/>
        </w:rPr>
        <w:t xml:space="preserve"> inhabitants, the equivalent of the population of the continent to date, 3 times the population of the USA, 4 times the population of the European Union;</w:t>
      </w:r>
    </w:p>
    <w:p w14:paraId="1CEF179C" w14:textId="77777777" w:rsidR="00076484" w:rsidRPr="008E607F" w:rsidRDefault="00076484" w:rsidP="008E607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tLeast"/>
        <w:jc w:val="both"/>
        <w:rPr>
          <w:rFonts w:ascii="Calibri" w:eastAsia="Helvetica" w:hAnsi="Calibri" w:cs="Calibri"/>
          <w:sz w:val="24"/>
          <w:szCs w:val="24"/>
          <w:u w:color="000000"/>
          <w:lang w:val="en-US"/>
        </w:rPr>
      </w:pPr>
    </w:p>
    <w:p w14:paraId="1B698375" w14:textId="77777777" w:rsidR="00076484" w:rsidRPr="008E607F" w:rsidRDefault="009E34EC" w:rsidP="008E607F">
      <w:pPr>
        <w:pStyle w:val="Default"/>
        <w:numPr>
          <w:ilvl w:val="0"/>
          <w:numId w:val="3"/>
        </w:numPr>
        <w:spacing w:line="240" w:lineRule="atLeast"/>
        <w:jc w:val="both"/>
        <w:rPr>
          <w:rFonts w:ascii="Calibri" w:hAnsi="Calibri" w:cs="Calibri"/>
          <w:sz w:val="24"/>
          <w:szCs w:val="24"/>
          <w:u w:color="000000"/>
          <w:lang w:val="en-US"/>
        </w:rPr>
      </w:pPr>
      <w:r w:rsidRPr="008E607F">
        <w:rPr>
          <w:rFonts w:ascii="Calibri" w:hAnsi="Calibri" w:cs="Calibri"/>
          <w:sz w:val="24"/>
          <w:szCs w:val="24"/>
          <w:u w:color="000000"/>
          <w:lang w:val="en-US"/>
        </w:rPr>
        <w:t>G</w:t>
      </w:r>
      <w:r w:rsidR="007720BE" w:rsidRPr="008E607F">
        <w:rPr>
          <w:rFonts w:ascii="Calibri" w:hAnsi="Calibri" w:cs="Calibri"/>
          <w:sz w:val="24"/>
          <w:szCs w:val="24"/>
          <w:u w:color="000000"/>
          <w:lang w:val="en-US"/>
        </w:rPr>
        <w:t>iven the political will expressed at the highest level in favor of decentralization through the adoption in June 2014 by the heads of state and government of the African Union of the African Charter on decentralization, local governance and local development and the creation of the high council of local authority as a consultative organ of the African Union;</w:t>
      </w:r>
    </w:p>
    <w:p w14:paraId="39E4D36E" w14:textId="77777777" w:rsidR="00076484" w:rsidRPr="008E607F" w:rsidRDefault="00076484" w:rsidP="008E607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tLeast"/>
        <w:ind w:left="240"/>
        <w:jc w:val="both"/>
        <w:rPr>
          <w:rFonts w:ascii="Calibri" w:eastAsia="Helvetica" w:hAnsi="Calibri" w:cs="Calibri"/>
          <w:sz w:val="14"/>
          <w:szCs w:val="14"/>
          <w:u w:color="000000"/>
          <w:lang w:val="en-US"/>
        </w:rPr>
      </w:pPr>
    </w:p>
    <w:p w14:paraId="1A8FF815" w14:textId="77777777" w:rsidR="00076484" w:rsidRPr="008E607F" w:rsidRDefault="009E34EC" w:rsidP="008E607F">
      <w:pPr>
        <w:pStyle w:val="Default"/>
        <w:numPr>
          <w:ilvl w:val="0"/>
          <w:numId w:val="3"/>
        </w:numPr>
        <w:spacing w:line="240" w:lineRule="atLeast"/>
        <w:jc w:val="both"/>
        <w:rPr>
          <w:rFonts w:ascii="Calibri" w:eastAsia="Helvetica" w:hAnsi="Calibri" w:cs="Calibri"/>
          <w:sz w:val="24"/>
          <w:szCs w:val="24"/>
          <w:u w:color="000000"/>
          <w:lang w:val="en-US"/>
        </w:rPr>
      </w:pPr>
      <w:r w:rsidRPr="008E607F">
        <w:rPr>
          <w:rFonts w:ascii="Calibri" w:hAnsi="Calibri" w:cs="Calibri"/>
          <w:sz w:val="24"/>
          <w:szCs w:val="24"/>
          <w:u w:color="000000"/>
          <w:lang w:val="en-US"/>
        </w:rPr>
        <w:t>T</w:t>
      </w:r>
      <w:r w:rsidR="007720BE" w:rsidRPr="008E607F">
        <w:rPr>
          <w:rFonts w:ascii="Calibri" w:hAnsi="Calibri" w:cs="Calibri"/>
          <w:sz w:val="24"/>
          <w:szCs w:val="24"/>
          <w:u w:color="000000"/>
          <w:lang w:val="en-US"/>
        </w:rPr>
        <w:t>aking into account the pivotal role of African local governments in managing the challenge of rapid urbanization and sustainable development, ensuring that shelter, basic services, infrastr</w:t>
      </w:r>
      <w:r w:rsidR="002D6D65">
        <w:rPr>
          <w:rFonts w:ascii="Calibri" w:hAnsi="Calibri" w:cs="Calibri"/>
          <w:sz w:val="24"/>
          <w:szCs w:val="24"/>
          <w:u w:color="000000"/>
          <w:lang w:val="en-US"/>
        </w:rPr>
        <w:t xml:space="preserve">ucture and equipment, but also </w:t>
      </w:r>
      <w:r w:rsidR="007720BE" w:rsidRPr="008E607F">
        <w:rPr>
          <w:rFonts w:ascii="Calibri" w:hAnsi="Calibri" w:cs="Calibri"/>
          <w:sz w:val="24"/>
          <w:szCs w:val="24"/>
          <w:u w:color="000000"/>
          <w:lang w:val="en-US"/>
        </w:rPr>
        <w:t>jobs and economic activiti</w:t>
      </w:r>
      <w:r w:rsidR="002D6D65">
        <w:rPr>
          <w:rFonts w:ascii="Calibri" w:hAnsi="Calibri" w:cs="Calibri"/>
          <w:sz w:val="24"/>
          <w:szCs w:val="24"/>
          <w:u w:color="000000"/>
          <w:lang w:val="en-US"/>
        </w:rPr>
        <w:t xml:space="preserve">es are provided to the citizen </w:t>
      </w:r>
      <w:r w:rsidR="007720BE" w:rsidRPr="008E607F">
        <w:rPr>
          <w:rFonts w:ascii="Calibri" w:hAnsi="Calibri" w:cs="Calibri"/>
          <w:sz w:val="24"/>
          <w:szCs w:val="24"/>
          <w:u w:color="000000"/>
          <w:lang w:val="en-US"/>
        </w:rPr>
        <w:t>and rooting democracy and the rule of law at the local level;</w:t>
      </w:r>
    </w:p>
    <w:p w14:paraId="202CFE4B" w14:textId="77777777" w:rsidR="00076484" w:rsidRPr="008E607F" w:rsidRDefault="00076484" w:rsidP="008E607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tLeast"/>
        <w:jc w:val="both"/>
        <w:rPr>
          <w:rFonts w:ascii="Calibri" w:eastAsia="Helvetica" w:hAnsi="Calibri" w:cs="Calibri"/>
          <w:sz w:val="16"/>
          <w:szCs w:val="16"/>
          <w:u w:color="000000"/>
          <w:lang w:val="en-US"/>
        </w:rPr>
      </w:pPr>
    </w:p>
    <w:p w14:paraId="792453B7" w14:textId="77777777" w:rsidR="00076484" w:rsidRPr="008E607F" w:rsidRDefault="009E34EC" w:rsidP="008E607F">
      <w:pPr>
        <w:pStyle w:val="Default"/>
        <w:numPr>
          <w:ilvl w:val="0"/>
          <w:numId w:val="3"/>
        </w:numPr>
        <w:spacing w:line="240" w:lineRule="atLeast"/>
        <w:jc w:val="both"/>
        <w:rPr>
          <w:rFonts w:ascii="Calibri" w:eastAsia="Helvetica" w:hAnsi="Calibri" w:cs="Calibri"/>
          <w:sz w:val="24"/>
          <w:szCs w:val="24"/>
          <w:u w:color="000000"/>
          <w:lang w:val="en-US"/>
        </w:rPr>
      </w:pPr>
      <w:r w:rsidRPr="008E607F">
        <w:rPr>
          <w:rFonts w:ascii="Calibri" w:hAnsi="Calibri" w:cs="Calibri"/>
          <w:sz w:val="24"/>
          <w:szCs w:val="24"/>
          <w:u w:color="000000"/>
          <w:lang w:val="en-US"/>
        </w:rPr>
        <w:t>W</w:t>
      </w:r>
      <w:r w:rsidR="007720BE" w:rsidRPr="008E607F">
        <w:rPr>
          <w:rFonts w:ascii="Calibri" w:hAnsi="Calibri" w:cs="Calibri"/>
          <w:sz w:val="24"/>
          <w:szCs w:val="24"/>
          <w:u w:color="000000"/>
          <w:lang w:val="en-US"/>
        </w:rPr>
        <w:t>hereas the local governments</w:t>
      </w:r>
      <w:r w:rsidR="00FF3F74" w:rsidRPr="008E607F">
        <w:rPr>
          <w:rFonts w:ascii="Calibri" w:hAnsi="Calibri" w:cs="Calibri"/>
          <w:sz w:val="24"/>
          <w:szCs w:val="24"/>
          <w:u w:color="000000"/>
          <w:lang w:val="en-US"/>
        </w:rPr>
        <w:t>’</w:t>
      </w:r>
      <w:r w:rsidR="007720BE" w:rsidRPr="008E607F">
        <w:rPr>
          <w:rFonts w:ascii="Calibri" w:hAnsi="Calibri" w:cs="Calibri"/>
          <w:sz w:val="24"/>
          <w:szCs w:val="24"/>
          <w:u w:color="000000"/>
          <w:lang w:val="en-US"/>
        </w:rPr>
        <w:t xml:space="preserve"> elected officials and officers of Africa are challenged to perform their mandates in an environment characterized by uncertainty in the devolution of powers, financial resources limitations, and low att</w:t>
      </w:r>
      <w:r w:rsidR="002D6D65">
        <w:rPr>
          <w:rFonts w:ascii="Calibri" w:hAnsi="Calibri" w:cs="Calibri"/>
          <w:sz w:val="24"/>
          <w:szCs w:val="24"/>
          <w:u w:color="000000"/>
          <w:lang w:val="en-US"/>
        </w:rPr>
        <w:t>ractiveness of local government</w:t>
      </w:r>
      <w:r w:rsidR="007720BE" w:rsidRPr="008E607F">
        <w:rPr>
          <w:rFonts w:ascii="Calibri" w:hAnsi="Calibri" w:cs="Calibri"/>
          <w:sz w:val="24"/>
          <w:szCs w:val="24"/>
          <w:u w:color="000000"/>
          <w:lang w:val="en-US"/>
        </w:rPr>
        <w:t xml:space="preserve"> careers;</w:t>
      </w:r>
    </w:p>
    <w:p w14:paraId="01AC96D5" w14:textId="77777777" w:rsidR="00F41B38" w:rsidRPr="008E607F" w:rsidRDefault="00F41B38" w:rsidP="008E607F">
      <w:pPr>
        <w:spacing w:line="240" w:lineRule="atLeast"/>
        <w:rPr>
          <w:rFonts w:ascii="Calibri" w:hAnsi="Calibri" w:cs="Calibri"/>
          <w:sz w:val="16"/>
          <w:szCs w:val="16"/>
          <w:u w:color="000000"/>
        </w:rPr>
      </w:pPr>
    </w:p>
    <w:p w14:paraId="55232CE3" w14:textId="77777777" w:rsidR="00076484" w:rsidRPr="008E607F" w:rsidRDefault="009E34EC" w:rsidP="008E607F">
      <w:pPr>
        <w:pStyle w:val="Default"/>
        <w:numPr>
          <w:ilvl w:val="0"/>
          <w:numId w:val="3"/>
        </w:numPr>
        <w:spacing w:line="240" w:lineRule="atLeast"/>
        <w:jc w:val="both"/>
        <w:rPr>
          <w:rFonts w:ascii="Calibri" w:eastAsia="Helvetica" w:hAnsi="Calibri" w:cs="Calibri"/>
          <w:sz w:val="24"/>
          <w:szCs w:val="24"/>
          <w:u w:color="000000"/>
          <w:lang w:val="en-US"/>
        </w:rPr>
      </w:pPr>
      <w:r w:rsidRPr="008E607F">
        <w:rPr>
          <w:rFonts w:ascii="Calibri" w:hAnsi="Calibri" w:cs="Calibri"/>
          <w:sz w:val="24"/>
          <w:szCs w:val="24"/>
          <w:u w:color="000000"/>
          <w:lang w:val="en-US"/>
        </w:rPr>
        <w:t>C</w:t>
      </w:r>
      <w:r w:rsidR="007720BE" w:rsidRPr="008E607F">
        <w:rPr>
          <w:rFonts w:ascii="Calibri" w:hAnsi="Calibri" w:cs="Calibri"/>
          <w:sz w:val="24"/>
          <w:szCs w:val="24"/>
          <w:u w:color="000000"/>
          <w:lang w:val="en-US"/>
        </w:rPr>
        <w:t>oncerned by the weakness of local government administration in terms of availability of skilled human resources, in particular in medium size</w:t>
      </w:r>
      <w:r w:rsidR="002D6D65">
        <w:rPr>
          <w:rFonts w:ascii="Calibri" w:hAnsi="Calibri" w:cs="Calibri"/>
          <w:sz w:val="24"/>
          <w:szCs w:val="24"/>
          <w:u w:color="000000"/>
          <w:lang w:val="en-US"/>
        </w:rPr>
        <w:t>d</w:t>
      </w:r>
      <w:r w:rsidR="007720BE" w:rsidRPr="008E607F">
        <w:rPr>
          <w:rFonts w:ascii="Calibri" w:hAnsi="Calibri" w:cs="Calibri"/>
          <w:sz w:val="24"/>
          <w:szCs w:val="24"/>
          <w:u w:color="000000"/>
          <w:lang w:val="en-US"/>
        </w:rPr>
        <w:t xml:space="preserve"> and small cities, compared to the new responsibilities they should take pertaining to the localization and implementation of the global agendas adopted by the internatio</w:t>
      </w:r>
      <w:r w:rsidR="00FF3F74" w:rsidRPr="008E607F">
        <w:rPr>
          <w:rFonts w:ascii="Calibri" w:hAnsi="Calibri" w:cs="Calibri"/>
          <w:sz w:val="24"/>
          <w:szCs w:val="24"/>
          <w:u w:color="000000"/>
          <w:lang w:val="en-US"/>
        </w:rPr>
        <w:t>nal community, namely the 2030 Agenda on Sustainable Development Goals, the Climate Change Agenda and the New Urban A</w:t>
      </w:r>
      <w:r w:rsidR="007720BE" w:rsidRPr="008E607F">
        <w:rPr>
          <w:rFonts w:ascii="Calibri" w:hAnsi="Calibri" w:cs="Calibri"/>
          <w:sz w:val="24"/>
          <w:szCs w:val="24"/>
          <w:u w:color="000000"/>
          <w:lang w:val="en-US"/>
        </w:rPr>
        <w:t xml:space="preserve">genda; and also by the continuing gender </w:t>
      </w:r>
      <w:r w:rsidR="00FF3F74" w:rsidRPr="008E607F">
        <w:rPr>
          <w:rFonts w:ascii="Calibri" w:hAnsi="Calibri" w:cs="Calibri"/>
          <w:sz w:val="24"/>
          <w:szCs w:val="24"/>
          <w:u w:color="000000"/>
          <w:lang w:val="en-US"/>
        </w:rPr>
        <w:t>im</w:t>
      </w:r>
      <w:r w:rsidR="002D6D65">
        <w:rPr>
          <w:rFonts w:ascii="Calibri" w:hAnsi="Calibri" w:cs="Calibri"/>
          <w:sz w:val="24"/>
          <w:szCs w:val="24"/>
          <w:u w:color="000000"/>
          <w:lang w:val="en-US"/>
        </w:rPr>
        <w:t>balance to</w:t>
      </w:r>
      <w:r w:rsidR="007720BE" w:rsidRPr="008E607F">
        <w:rPr>
          <w:rFonts w:ascii="Calibri" w:hAnsi="Calibri" w:cs="Calibri"/>
          <w:sz w:val="24"/>
          <w:szCs w:val="24"/>
          <w:u w:color="000000"/>
          <w:lang w:val="en-US"/>
        </w:rPr>
        <w:t xml:space="preserve"> the detriment of women; </w:t>
      </w:r>
    </w:p>
    <w:p w14:paraId="417DF38F" w14:textId="77777777" w:rsidR="00076484" w:rsidRPr="008E607F" w:rsidRDefault="00076484" w:rsidP="008E607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tLeast"/>
        <w:ind w:left="240"/>
        <w:jc w:val="both"/>
        <w:rPr>
          <w:rFonts w:ascii="Calibri" w:eastAsia="Helvetica" w:hAnsi="Calibri" w:cs="Calibri"/>
          <w:sz w:val="18"/>
          <w:szCs w:val="18"/>
          <w:u w:color="000000"/>
          <w:lang w:val="en-US"/>
        </w:rPr>
      </w:pPr>
    </w:p>
    <w:p w14:paraId="17F57F6E" w14:textId="77777777" w:rsidR="00076484" w:rsidRPr="00C921E2" w:rsidRDefault="002D6D65" w:rsidP="008E607F">
      <w:pPr>
        <w:pStyle w:val="Default"/>
        <w:numPr>
          <w:ilvl w:val="0"/>
          <w:numId w:val="3"/>
        </w:numPr>
        <w:spacing w:line="240" w:lineRule="atLeast"/>
        <w:jc w:val="both"/>
        <w:rPr>
          <w:rFonts w:ascii="Calibri" w:eastAsia="Helvetica" w:hAnsi="Calibri" w:cs="Calibri"/>
          <w:sz w:val="24"/>
          <w:szCs w:val="24"/>
          <w:u w:color="000000"/>
          <w:lang w:val="en-GB"/>
        </w:rPr>
      </w:pPr>
      <w:r>
        <w:rPr>
          <w:rFonts w:ascii="Calibri" w:hAnsi="Calibri" w:cs="Calibri"/>
          <w:sz w:val="24"/>
          <w:szCs w:val="24"/>
          <w:u w:color="000000"/>
          <w:lang w:val="en-US"/>
        </w:rPr>
        <w:lastRenderedPageBreak/>
        <w:t>Confirming</w:t>
      </w:r>
      <w:r w:rsidR="007720BE" w:rsidRPr="008E607F">
        <w:rPr>
          <w:rFonts w:ascii="Calibri" w:hAnsi="Calibri" w:cs="Calibri"/>
          <w:sz w:val="24"/>
          <w:szCs w:val="24"/>
          <w:u w:color="000000"/>
          <w:lang w:val="en-US"/>
        </w:rPr>
        <w:t xml:space="preserve"> our attachment to south/south and international cooperation as a way to share experiences and learn from practices of the different local governments across Africa and other regions</w:t>
      </w:r>
      <w:r>
        <w:rPr>
          <w:rFonts w:ascii="Calibri" w:hAnsi="Calibri" w:cs="Calibri"/>
          <w:sz w:val="24"/>
          <w:szCs w:val="24"/>
          <w:u w:color="000000"/>
          <w:lang w:val="en-US"/>
        </w:rPr>
        <w:t xml:space="preserve"> of the world; and to networking</w:t>
      </w:r>
      <w:r w:rsidR="007720BE" w:rsidRPr="008E607F">
        <w:rPr>
          <w:rFonts w:ascii="Calibri" w:hAnsi="Calibri" w:cs="Calibri"/>
          <w:sz w:val="24"/>
          <w:szCs w:val="24"/>
          <w:u w:color="000000"/>
          <w:lang w:val="en-US"/>
        </w:rPr>
        <w:t xml:space="preserve"> and </w:t>
      </w:r>
      <w:r>
        <w:rPr>
          <w:rFonts w:ascii="Calibri" w:hAnsi="Calibri" w:cs="Calibri"/>
          <w:sz w:val="24"/>
          <w:szCs w:val="24"/>
          <w:u w:color="000000"/>
          <w:lang w:val="en-US"/>
        </w:rPr>
        <w:t>promoting</w:t>
      </w:r>
      <w:r w:rsidR="00FF3F74" w:rsidRPr="008E607F">
        <w:rPr>
          <w:rFonts w:ascii="Calibri" w:hAnsi="Calibri" w:cs="Calibri"/>
          <w:sz w:val="24"/>
          <w:szCs w:val="24"/>
          <w:u w:color="000000"/>
          <w:lang w:val="en-US"/>
        </w:rPr>
        <w:t xml:space="preserve"> </w:t>
      </w:r>
      <w:r w:rsidR="007720BE" w:rsidRPr="008E607F">
        <w:rPr>
          <w:rFonts w:ascii="Calibri" w:hAnsi="Calibri" w:cs="Calibri"/>
          <w:sz w:val="24"/>
          <w:szCs w:val="24"/>
          <w:u w:color="000000"/>
          <w:lang w:val="en-US"/>
        </w:rPr>
        <w:t>team work for benchmark</w:t>
      </w:r>
      <w:r w:rsidR="00FF3F74" w:rsidRPr="008E607F">
        <w:rPr>
          <w:rFonts w:ascii="Calibri" w:hAnsi="Calibri" w:cs="Calibri"/>
          <w:sz w:val="24"/>
          <w:szCs w:val="24"/>
          <w:u w:color="000000"/>
          <w:lang w:val="en-US"/>
        </w:rPr>
        <w:t>ing</w:t>
      </w:r>
      <w:r w:rsidR="007720BE" w:rsidRPr="008E607F">
        <w:rPr>
          <w:rFonts w:ascii="Calibri" w:hAnsi="Calibri" w:cs="Calibri"/>
          <w:sz w:val="24"/>
          <w:szCs w:val="24"/>
          <w:u w:color="000000"/>
          <w:lang w:val="en-US"/>
        </w:rPr>
        <w:t xml:space="preserve"> purposes and comparison of performance in local governance;</w:t>
      </w:r>
    </w:p>
    <w:p w14:paraId="40266791" w14:textId="77777777" w:rsidR="00076484" w:rsidRPr="00C921E2" w:rsidRDefault="00076484" w:rsidP="008E607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tLeast"/>
        <w:jc w:val="both"/>
        <w:rPr>
          <w:rFonts w:ascii="Calibri" w:eastAsia="Helvetica" w:hAnsi="Calibri" w:cs="Calibri"/>
          <w:sz w:val="16"/>
          <w:szCs w:val="16"/>
          <w:u w:color="000000"/>
          <w:lang w:val="en-GB"/>
        </w:rPr>
      </w:pPr>
    </w:p>
    <w:p w14:paraId="1C5FFFE4" w14:textId="77777777" w:rsidR="00076484" w:rsidRPr="008E607F" w:rsidRDefault="002D6D65" w:rsidP="008E607F">
      <w:pPr>
        <w:pStyle w:val="Default"/>
        <w:numPr>
          <w:ilvl w:val="0"/>
          <w:numId w:val="3"/>
        </w:numPr>
        <w:spacing w:line="240" w:lineRule="atLeast"/>
        <w:jc w:val="both"/>
        <w:rPr>
          <w:rFonts w:ascii="Calibri" w:eastAsia="Helvetica" w:hAnsi="Calibri" w:cs="Calibri"/>
          <w:sz w:val="24"/>
          <w:szCs w:val="24"/>
          <w:u w:color="000000"/>
          <w:lang w:val="en-US"/>
        </w:rPr>
      </w:pPr>
      <w:r>
        <w:rPr>
          <w:rFonts w:ascii="Calibri" w:hAnsi="Calibri" w:cs="Calibri"/>
          <w:sz w:val="24"/>
          <w:szCs w:val="24"/>
          <w:u w:color="000000"/>
          <w:lang w:val="en-US"/>
        </w:rPr>
        <w:t>A</w:t>
      </w:r>
      <w:r w:rsidR="007720BE" w:rsidRPr="008E607F">
        <w:rPr>
          <w:rFonts w:ascii="Calibri" w:hAnsi="Calibri" w:cs="Calibri"/>
          <w:sz w:val="24"/>
          <w:szCs w:val="24"/>
          <w:u w:color="000000"/>
          <w:lang w:val="en-US"/>
        </w:rPr>
        <w:t>dhering to the sense of urgency and call for</w:t>
      </w:r>
      <w:r>
        <w:rPr>
          <w:rFonts w:ascii="Calibri" w:hAnsi="Calibri" w:cs="Calibri"/>
          <w:sz w:val="24"/>
          <w:szCs w:val="24"/>
          <w:u w:color="000000"/>
          <w:lang w:val="en-US"/>
        </w:rPr>
        <w:t xml:space="preserve"> action expressed during this f</w:t>
      </w:r>
      <w:r w:rsidR="007720BE" w:rsidRPr="008E607F">
        <w:rPr>
          <w:rFonts w:ascii="Calibri" w:hAnsi="Calibri" w:cs="Calibri"/>
          <w:sz w:val="24"/>
          <w:szCs w:val="24"/>
          <w:u w:color="000000"/>
          <w:lang w:val="en-US"/>
        </w:rPr>
        <w:t>orum in Sale, Morocco, and appreci</w:t>
      </w:r>
      <w:r>
        <w:rPr>
          <w:rFonts w:ascii="Calibri" w:hAnsi="Calibri" w:cs="Calibri"/>
          <w:sz w:val="24"/>
          <w:szCs w:val="24"/>
          <w:u w:color="000000"/>
          <w:lang w:val="en-US"/>
        </w:rPr>
        <w:t xml:space="preserve">ative of the fact that we have </w:t>
      </w:r>
      <w:r w:rsidR="007720BE" w:rsidRPr="008E607F">
        <w:rPr>
          <w:rFonts w:ascii="Calibri" w:hAnsi="Calibri" w:cs="Calibri"/>
          <w:sz w:val="24"/>
          <w:szCs w:val="24"/>
          <w:u w:color="000000"/>
          <w:lang w:val="en-US"/>
        </w:rPr>
        <w:t>a window of opportunity of only 10 years before the mana</w:t>
      </w:r>
      <w:r>
        <w:rPr>
          <w:rFonts w:ascii="Calibri" w:hAnsi="Calibri" w:cs="Calibri"/>
          <w:sz w:val="24"/>
          <w:szCs w:val="24"/>
          <w:u w:color="000000"/>
          <w:lang w:val="en-US"/>
        </w:rPr>
        <w:t>gement of local governments spirals</w:t>
      </w:r>
      <w:r w:rsidR="007720BE" w:rsidRPr="008E607F">
        <w:rPr>
          <w:rFonts w:ascii="Calibri" w:hAnsi="Calibri" w:cs="Calibri"/>
          <w:sz w:val="24"/>
          <w:szCs w:val="24"/>
          <w:u w:color="000000"/>
          <w:lang w:val="en-US"/>
        </w:rPr>
        <w:t xml:space="preserve"> out of control;</w:t>
      </w:r>
    </w:p>
    <w:p w14:paraId="29E89BFB" w14:textId="77777777" w:rsidR="00076484" w:rsidRPr="008E607F" w:rsidRDefault="00076484" w:rsidP="008E607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tLeast"/>
        <w:ind w:left="240"/>
        <w:jc w:val="both"/>
        <w:rPr>
          <w:rFonts w:ascii="Calibri" w:eastAsia="Helvetica" w:hAnsi="Calibri" w:cs="Calibri"/>
          <w:sz w:val="16"/>
          <w:szCs w:val="16"/>
          <w:u w:color="000000"/>
          <w:lang w:val="en-US"/>
        </w:rPr>
      </w:pPr>
    </w:p>
    <w:p w14:paraId="5BB4B0F7" w14:textId="77777777" w:rsidR="00076484" w:rsidRPr="008E607F" w:rsidRDefault="007720BE" w:rsidP="00BA5C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Helvetica" w:hAnsi="Calibri" w:cs="Calibri"/>
          <w:sz w:val="24"/>
          <w:szCs w:val="24"/>
          <w:u w:color="000000"/>
          <w:lang w:val="en-US"/>
        </w:rPr>
      </w:pPr>
      <w:r w:rsidRPr="008E607F">
        <w:rPr>
          <w:rFonts w:ascii="Calibri" w:hAnsi="Calibri" w:cs="Calibri"/>
          <w:sz w:val="24"/>
          <w:szCs w:val="24"/>
          <w:u w:color="000000"/>
          <w:lang w:val="en-US"/>
        </w:rPr>
        <w:t>Declare the following:</w:t>
      </w:r>
    </w:p>
    <w:p w14:paraId="3DF5EA31" w14:textId="77777777" w:rsidR="00076484" w:rsidRPr="008E607F" w:rsidRDefault="00076484" w:rsidP="00BA5C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Helvetica" w:hAnsi="Calibri" w:cs="Calibri"/>
          <w:sz w:val="24"/>
          <w:szCs w:val="24"/>
          <w:u w:color="000000"/>
          <w:lang w:val="en-US"/>
        </w:rPr>
      </w:pPr>
    </w:p>
    <w:p w14:paraId="1E263A50" w14:textId="77777777" w:rsidR="00076484" w:rsidRPr="008E607F" w:rsidRDefault="00BA5C89" w:rsidP="00C921E2">
      <w:pPr>
        <w:pStyle w:val="Default"/>
        <w:numPr>
          <w:ilvl w:val="0"/>
          <w:numId w:val="5"/>
        </w:numPr>
        <w:jc w:val="both"/>
        <w:rPr>
          <w:rFonts w:ascii="Calibri" w:hAnsi="Calibri" w:cs="Calibri"/>
          <w:sz w:val="24"/>
          <w:szCs w:val="24"/>
          <w:u w:color="000000"/>
          <w:lang w:val="en-US"/>
        </w:rPr>
      </w:pPr>
      <w:bookmarkStart w:id="1" w:name="_Hlk491026901"/>
      <w:r w:rsidRPr="008E607F">
        <w:rPr>
          <w:rFonts w:ascii="Calibri" w:hAnsi="Calibri" w:cs="Calibri"/>
          <w:sz w:val="24"/>
          <w:szCs w:val="24"/>
          <w:u w:color="000000"/>
          <w:lang w:val="en-US"/>
        </w:rPr>
        <w:t>W</w:t>
      </w:r>
      <w:r w:rsidR="007720BE" w:rsidRPr="008E607F">
        <w:rPr>
          <w:rFonts w:ascii="Calibri" w:hAnsi="Calibri" w:cs="Calibri"/>
          <w:sz w:val="24"/>
          <w:szCs w:val="24"/>
          <w:u w:color="000000"/>
          <w:lang w:val="en-US"/>
        </w:rPr>
        <w:t xml:space="preserve">e reaffirm our commitment to people-centered, human rights and service-oriented local governments, equipped with skilled and dedicated local officials and officers, working hand in hand with citizens and all stakeholders for the benefit </w:t>
      </w:r>
      <w:r w:rsidR="00FF3F74" w:rsidRPr="008E607F">
        <w:rPr>
          <w:rFonts w:ascii="Calibri" w:hAnsi="Calibri" w:cs="Calibri"/>
          <w:sz w:val="24"/>
          <w:szCs w:val="24"/>
          <w:u w:color="000000"/>
          <w:lang w:val="en-US"/>
        </w:rPr>
        <w:t xml:space="preserve">of </w:t>
      </w:r>
      <w:r w:rsidR="00C921E2">
        <w:rPr>
          <w:rFonts w:ascii="Calibri" w:hAnsi="Calibri" w:cs="Calibri"/>
          <w:sz w:val="24"/>
          <w:szCs w:val="24"/>
          <w:u w:color="000000"/>
          <w:lang w:val="en-US"/>
        </w:rPr>
        <w:t xml:space="preserve">the citizens </w:t>
      </w:r>
      <w:r w:rsidR="007720BE" w:rsidRPr="008E607F">
        <w:rPr>
          <w:rFonts w:ascii="Calibri" w:hAnsi="Calibri" w:cs="Calibri"/>
          <w:sz w:val="24"/>
          <w:szCs w:val="24"/>
          <w:u w:color="000000"/>
          <w:lang w:val="en-US"/>
        </w:rPr>
        <w:t>;</w:t>
      </w:r>
    </w:p>
    <w:p w14:paraId="3B97C0BE" w14:textId="77777777" w:rsidR="00FF3F74" w:rsidRPr="008E607F" w:rsidRDefault="00FF3F74" w:rsidP="00BA5C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hAnsi="Calibri" w:cs="Calibri"/>
          <w:sz w:val="24"/>
          <w:szCs w:val="24"/>
          <w:u w:color="000000"/>
          <w:lang w:val="en-US"/>
        </w:rPr>
      </w:pPr>
    </w:p>
    <w:p w14:paraId="47C9FCE9" w14:textId="77777777" w:rsidR="00076484" w:rsidRPr="008E607F" w:rsidRDefault="007720BE" w:rsidP="00C921E2">
      <w:pPr>
        <w:pStyle w:val="Default"/>
        <w:numPr>
          <w:ilvl w:val="0"/>
          <w:numId w:val="5"/>
        </w:numPr>
        <w:jc w:val="both"/>
        <w:rPr>
          <w:rFonts w:ascii="Calibri" w:hAnsi="Calibri" w:cs="Calibri"/>
          <w:sz w:val="24"/>
          <w:szCs w:val="24"/>
          <w:u w:color="000000"/>
          <w:lang w:val="en-US"/>
        </w:rPr>
      </w:pPr>
      <w:r w:rsidRPr="008E607F">
        <w:rPr>
          <w:rFonts w:ascii="Calibri" w:hAnsi="Calibri" w:cs="Calibri"/>
          <w:sz w:val="24"/>
          <w:szCs w:val="24"/>
          <w:u w:color="000000"/>
          <w:lang w:val="en-US"/>
        </w:rPr>
        <w:t>To this end, we call on all African countries to implement effe</w:t>
      </w:r>
      <w:r w:rsidR="002D6D65">
        <w:rPr>
          <w:rFonts w:ascii="Calibri" w:hAnsi="Calibri" w:cs="Calibri"/>
          <w:sz w:val="24"/>
          <w:szCs w:val="24"/>
          <w:u w:color="000000"/>
          <w:lang w:val="en-US"/>
        </w:rPr>
        <w:t>ctive decentralization policies</w:t>
      </w:r>
      <w:r w:rsidRPr="008E607F">
        <w:rPr>
          <w:rFonts w:ascii="Calibri" w:hAnsi="Calibri" w:cs="Calibri"/>
          <w:sz w:val="24"/>
          <w:szCs w:val="24"/>
          <w:u w:color="000000"/>
          <w:lang w:val="en-US"/>
        </w:rPr>
        <w:t xml:space="preserve"> with a </w:t>
      </w:r>
      <w:r w:rsidR="00C921E2">
        <w:rPr>
          <w:rFonts w:ascii="Calibri" w:hAnsi="Calibri" w:cs="Calibri"/>
          <w:sz w:val="24"/>
          <w:szCs w:val="24"/>
          <w:u w:color="000000"/>
          <w:lang w:val="en-US"/>
        </w:rPr>
        <w:t>real</w:t>
      </w:r>
      <w:r w:rsidRPr="008E607F">
        <w:rPr>
          <w:rFonts w:ascii="Calibri" w:hAnsi="Calibri" w:cs="Calibri"/>
          <w:sz w:val="24"/>
          <w:szCs w:val="24"/>
          <w:u w:color="000000"/>
          <w:lang w:val="en-US"/>
        </w:rPr>
        <w:t xml:space="preserve"> devolution of powers and resources to local governments, in compliance with the provisions of the African Charter on values and principles of decentralization, local governance and local development adopted by the heads of state and government of the African Union. In that regard</w:t>
      </w:r>
      <w:r w:rsidR="00FF3F74" w:rsidRPr="008E607F">
        <w:rPr>
          <w:rFonts w:ascii="Calibri" w:hAnsi="Calibri" w:cs="Calibri"/>
          <w:sz w:val="24"/>
          <w:szCs w:val="24"/>
          <w:u w:color="000000"/>
          <w:lang w:val="en-US"/>
        </w:rPr>
        <w:t>,</w:t>
      </w:r>
      <w:r w:rsidRPr="008E607F">
        <w:rPr>
          <w:rFonts w:ascii="Calibri" w:hAnsi="Calibri" w:cs="Calibri"/>
          <w:sz w:val="24"/>
          <w:szCs w:val="24"/>
          <w:u w:color="000000"/>
          <w:lang w:val="en-US"/>
        </w:rPr>
        <w:t xml:space="preserve"> we urge African countries that have yet </w:t>
      </w:r>
      <w:r w:rsidR="002D6D65">
        <w:rPr>
          <w:rFonts w:ascii="Calibri" w:hAnsi="Calibri" w:cs="Calibri"/>
          <w:sz w:val="24"/>
          <w:szCs w:val="24"/>
          <w:u w:color="000000"/>
          <w:lang w:val="en-US"/>
        </w:rPr>
        <w:t xml:space="preserve">to appeal to, </w:t>
      </w:r>
      <w:r w:rsidRPr="008E607F">
        <w:rPr>
          <w:rFonts w:ascii="Calibri" w:hAnsi="Calibri" w:cs="Calibri"/>
          <w:sz w:val="24"/>
          <w:szCs w:val="24"/>
          <w:u w:color="000000"/>
          <w:lang w:val="en-US"/>
        </w:rPr>
        <w:t>to sign and ratify this African Charter;</w:t>
      </w:r>
    </w:p>
    <w:p w14:paraId="2AF83FDA" w14:textId="77777777" w:rsidR="00FF3F74" w:rsidRPr="008E607F" w:rsidRDefault="00FF3F74" w:rsidP="00BA5C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cs="Calibri"/>
          <w:sz w:val="24"/>
          <w:szCs w:val="24"/>
          <w:u w:color="000000"/>
          <w:lang w:val="en-US"/>
        </w:rPr>
      </w:pPr>
    </w:p>
    <w:p w14:paraId="10B6536F" w14:textId="77777777" w:rsidR="00076484" w:rsidRPr="008E607F" w:rsidRDefault="00BA5C89" w:rsidP="00C921E2">
      <w:pPr>
        <w:pStyle w:val="Default"/>
        <w:numPr>
          <w:ilvl w:val="0"/>
          <w:numId w:val="5"/>
        </w:numPr>
        <w:jc w:val="both"/>
        <w:rPr>
          <w:rFonts w:ascii="Calibri" w:hAnsi="Calibri" w:cs="Calibri"/>
          <w:sz w:val="24"/>
          <w:szCs w:val="24"/>
          <w:u w:color="000000"/>
          <w:lang w:val="en-US"/>
        </w:rPr>
      </w:pPr>
      <w:r w:rsidRPr="008E607F">
        <w:rPr>
          <w:rFonts w:ascii="Calibri" w:hAnsi="Calibri" w:cs="Calibri"/>
          <w:sz w:val="24"/>
          <w:szCs w:val="24"/>
          <w:u w:color="000000"/>
          <w:lang w:val="en-US"/>
        </w:rPr>
        <w:t>W</w:t>
      </w:r>
      <w:r w:rsidR="007720BE" w:rsidRPr="008E607F">
        <w:rPr>
          <w:rFonts w:ascii="Calibri" w:hAnsi="Calibri" w:cs="Calibri"/>
          <w:sz w:val="24"/>
          <w:szCs w:val="24"/>
          <w:u w:color="000000"/>
          <w:lang w:val="en-US"/>
        </w:rPr>
        <w:t xml:space="preserve">e affirm that no real and effective progress will be realized in the management of African local governments if the </w:t>
      </w:r>
      <w:r w:rsidR="00C921E2">
        <w:rPr>
          <w:rFonts w:ascii="Calibri" w:hAnsi="Calibri" w:cs="Calibri"/>
          <w:sz w:val="24"/>
          <w:szCs w:val="24"/>
          <w:u w:color="000000"/>
          <w:lang w:val="en-US"/>
        </w:rPr>
        <w:t xml:space="preserve">situation of inequalities affecting </w:t>
      </w:r>
      <w:r w:rsidR="007720BE" w:rsidRPr="008E607F">
        <w:rPr>
          <w:rFonts w:ascii="Calibri" w:hAnsi="Calibri" w:cs="Calibri"/>
          <w:sz w:val="24"/>
          <w:szCs w:val="24"/>
          <w:u w:color="000000"/>
          <w:lang w:val="en-US"/>
        </w:rPr>
        <w:t xml:space="preserve">women in local government is not </w:t>
      </w:r>
      <w:r w:rsidR="00C921E2">
        <w:rPr>
          <w:rFonts w:ascii="Calibri" w:hAnsi="Calibri" w:cs="Calibri"/>
          <w:sz w:val="24"/>
          <w:szCs w:val="24"/>
          <w:u w:color="000000"/>
          <w:lang w:val="en-US"/>
        </w:rPr>
        <w:t>adjusted</w:t>
      </w:r>
      <w:r w:rsidR="007720BE" w:rsidRPr="008E607F">
        <w:rPr>
          <w:rFonts w:ascii="Calibri" w:hAnsi="Calibri" w:cs="Calibri"/>
          <w:sz w:val="24"/>
          <w:szCs w:val="24"/>
          <w:u w:color="000000"/>
          <w:lang w:val="en-US"/>
        </w:rPr>
        <w:t xml:space="preserve">, including through the adoption of gender sensitive policies and budgetary processes, affirmative action for gender equality at both the political and administrative </w:t>
      </w:r>
      <w:r w:rsidR="00FF3F74" w:rsidRPr="008E607F">
        <w:rPr>
          <w:rFonts w:ascii="Calibri" w:hAnsi="Calibri" w:cs="Calibri"/>
          <w:sz w:val="24"/>
          <w:szCs w:val="24"/>
          <w:u w:color="000000"/>
          <w:lang w:val="en-US"/>
        </w:rPr>
        <w:t>levels</w:t>
      </w:r>
      <w:r w:rsidR="007720BE" w:rsidRPr="008E607F">
        <w:rPr>
          <w:rFonts w:ascii="Calibri" w:hAnsi="Calibri" w:cs="Calibri"/>
          <w:sz w:val="24"/>
          <w:szCs w:val="24"/>
          <w:u w:color="000000"/>
          <w:lang w:val="en-US"/>
        </w:rPr>
        <w:t>, empowerment of</w:t>
      </w:r>
      <w:r w:rsidR="00930E65" w:rsidRPr="008E607F">
        <w:rPr>
          <w:rFonts w:ascii="Calibri" w:hAnsi="Calibri" w:cs="Calibri"/>
          <w:sz w:val="24"/>
          <w:szCs w:val="24"/>
          <w:u w:color="000000"/>
          <w:lang w:val="en-US"/>
        </w:rPr>
        <w:t xml:space="preserve"> and support to</w:t>
      </w:r>
      <w:r w:rsidR="007720BE" w:rsidRPr="008E607F">
        <w:rPr>
          <w:rFonts w:ascii="Calibri" w:hAnsi="Calibri" w:cs="Calibri"/>
          <w:sz w:val="24"/>
          <w:szCs w:val="24"/>
          <w:u w:color="000000"/>
          <w:lang w:val="en-US"/>
        </w:rPr>
        <w:t xml:space="preserve"> the network of female mayors and </w:t>
      </w:r>
      <w:r w:rsidR="00930E65" w:rsidRPr="008E607F">
        <w:rPr>
          <w:rFonts w:ascii="Calibri" w:hAnsi="Calibri" w:cs="Calibri"/>
          <w:sz w:val="24"/>
          <w:szCs w:val="24"/>
          <w:u w:color="000000"/>
          <w:lang w:val="en-US"/>
        </w:rPr>
        <w:t>women elected councilors (REFELA)</w:t>
      </w:r>
      <w:r w:rsidR="007720BE" w:rsidRPr="008E607F">
        <w:rPr>
          <w:rFonts w:ascii="Calibri" w:hAnsi="Calibri" w:cs="Calibri"/>
          <w:sz w:val="24"/>
          <w:szCs w:val="24"/>
          <w:u w:color="000000"/>
          <w:lang w:val="en-US"/>
        </w:rPr>
        <w:t>;</w:t>
      </w:r>
    </w:p>
    <w:p w14:paraId="3DAB7682" w14:textId="77777777" w:rsidR="00930E65" w:rsidRPr="008E607F" w:rsidRDefault="00930E65" w:rsidP="00BA5C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cs="Calibri"/>
          <w:sz w:val="24"/>
          <w:szCs w:val="24"/>
          <w:u w:color="000000"/>
          <w:lang w:val="en-US"/>
        </w:rPr>
      </w:pPr>
    </w:p>
    <w:p w14:paraId="75EE2101" w14:textId="77777777" w:rsidR="00930E65" w:rsidRPr="008E607F" w:rsidRDefault="00BA5C89" w:rsidP="00BA5C89">
      <w:pPr>
        <w:pStyle w:val="Default"/>
        <w:numPr>
          <w:ilvl w:val="0"/>
          <w:numId w:val="5"/>
        </w:numPr>
        <w:jc w:val="both"/>
        <w:rPr>
          <w:rFonts w:ascii="Calibri" w:hAnsi="Calibri" w:cs="Calibri"/>
          <w:sz w:val="24"/>
          <w:szCs w:val="24"/>
          <w:u w:color="000000"/>
          <w:lang w:val="en-US"/>
        </w:rPr>
      </w:pPr>
      <w:r w:rsidRPr="008E607F">
        <w:rPr>
          <w:rFonts w:ascii="Calibri" w:hAnsi="Calibri" w:cs="Calibri"/>
          <w:sz w:val="24"/>
          <w:szCs w:val="24"/>
          <w:u w:color="000000"/>
          <w:lang w:val="en-US"/>
        </w:rPr>
        <w:t>W</w:t>
      </w:r>
      <w:r w:rsidR="007720BE" w:rsidRPr="008E607F">
        <w:rPr>
          <w:rFonts w:ascii="Calibri" w:hAnsi="Calibri" w:cs="Calibri"/>
          <w:sz w:val="24"/>
          <w:szCs w:val="24"/>
          <w:u w:color="000000"/>
          <w:lang w:val="en-US"/>
        </w:rPr>
        <w:t>e appreciate the added value of setting up and developing Pan</w:t>
      </w:r>
      <w:r w:rsidR="00930E65" w:rsidRPr="008E607F">
        <w:rPr>
          <w:rFonts w:ascii="Calibri" w:hAnsi="Calibri" w:cs="Calibri"/>
          <w:sz w:val="24"/>
          <w:szCs w:val="24"/>
          <w:u w:color="000000"/>
          <w:lang w:val="en-US"/>
        </w:rPr>
        <w:t>-A</w:t>
      </w:r>
      <w:r w:rsidR="007720BE" w:rsidRPr="008E607F">
        <w:rPr>
          <w:rFonts w:ascii="Calibri" w:hAnsi="Calibri" w:cs="Calibri"/>
          <w:sz w:val="24"/>
          <w:szCs w:val="24"/>
          <w:u w:color="000000"/>
          <w:lang w:val="en-US"/>
        </w:rPr>
        <w:t>frican networks and national chapters of senior sta</w:t>
      </w:r>
      <w:r w:rsidR="002D6D65">
        <w:rPr>
          <w:rFonts w:ascii="Calibri" w:hAnsi="Calibri" w:cs="Calibri"/>
          <w:sz w:val="24"/>
          <w:szCs w:val="24"/>
          <w:u w:color="000000"/>
          <w:lang w:val="en-US"/>
        </w:rPr>
        <w:t>ff of African local governments</w:t>
      </w:r>
      <w:r w:rsidR="007720BE" w:rsidRPr="008E607F">
        <w:rPr>
          <w:rFonts w:ascii="Calibri" w:hAnsi="Calibri" w:cs="Calibri"/>
          <w:sz w:val="24"/>
          <w:szCs w:val="24"/>
          <w:u w:color="000000"/>
          <w:lang w:val="en-US"/>
        </w:rPr>
        <w:t xml:space="preserve"> and encourage the respective senior st</w:t>
      </w:r>
      <w:r w:rsidR="00930E65" w:rsidRPr="008E607F">
        <w:rPr>
          <w:rFonts w:ascii="Calibri" w:hAnsi="Calibri" w:cs="Calibri"/>
          <w:sz w:val="24"/>
          <w:szCs w:val="24"/>
          <w:u w:color="000000"/>
          <w:lang w:val="en-US"/>
        </w:rPr>
        <w:t xml:space="preserve">aff </w:t>
      </w:r>
      <w:r w:rsidR="002D6D65">
        <w:rPr>
          <w:rFonts w:ascii="Calibri" w:hAnsi="Calibri" w:cs="Calibri"/>
          <w:sz w:val="24"/>
          <w:szCs w:val="24"/>
          <w:u w:color="000000"/>
          <w:lang w:val="en-US"/>
        </w:rPr>
        <w:t xml:space="preserve">to adhere to the </w:t>
      </w:r>
      <w:r w:rsidR="007720BE" w:rsidRPr="008E607F">
        <w:rPr>
          <w:rFonts w:ascii="Calibri" w:hAnsi="Calibri" w:cs="Calibri"/>
          <w:sz w:val="24"/>
          <w:szCs w:val="24"/>
          <w:u w:color="000000"/>
          <w:lang w:val="en-US"/>
        </w:rPr>
        <w:t>networks of city managers (Africa MAGNET), city chief fi</w:t>
      </w:r>
      <w:r w:rsidR="002D6D65">
        <w:rPr>
          <w:rFonts w:ascii="Calibri" w:hAnsi="Calibri" w:cs="Calibri"/>
          <w:sz w:val="24"/>
          <w:szCs w:val="24"/>
          <w:u w:color="000000"/>
          <w:lang w:val="en-US"/>
        </w:rPr>
        <w:t>nancial officers (Africa FINET)</w:t>
      </w:r>
      <w:r w:rsidR="007720BE" w:rsidRPr="008E607F">
        <w:rPr>
          <w:rFonts w:ascii="Calibri" w:hAnsi="Calibri" w:cs="Calibri"/>
          <w:sz w:val="24"/>
          <w:szCs w:val="24"/>
          <w:u w:color="000000"/>
          <w:lang w:val="en-US"/>
        </w:rPr>
        <w:t xml:space="preserve"> and chief technical officers (Africa TECHNET). We further request </w:t>
      </w:r>
      <w:r w:rsidR="002D6D65">
        <w:rPr>
          <w:rFonts w:ascii="Calibri" w:hAnsi="Calibri" w:cs="Calibri"/>
          <w:sz w:val="24"/>
          <w:szCs w:val="24"/>
          <w:u w:color="000000"/>
          <w:lang w:val="en-US"/>
        </w:rPr>
        <w:t xml:space="preserve">that </w:t>
      </w:r>
      <w:r w:rsidR="007720BE" w:rsidRPr="008E607F">
        <w:rPr>
          <w:rFonts w:ascii="Calibri" w:hAnsi="Calibri" w:cs="Calibri"/>
          <w:sz w:val="24"/>
          <w:szCs w:val="24"/>
          <w:u w:color="000000"/>
          <w:lang w:val="en-US"/>
        </w:rPr>
        <w:t>UCLG Africa consider setting up the network of chief human resource officers (Africa HRNET). These networks should be considered as the professional and technical arms of the national associations of local governments.</w:t>
      </w:r>
      <w:bookmarkEnd w:id="1"/>
      <w:r w:rsidR="007720BE" w:rsidRPr="008E607F">
        <w:rPr>
          <w:rFonts w:ascii="Calibri" w:hAnsi="Calibri" w:cs="Calibri"/>
          <w:sz w:val="24"/>
          <w:szCs w:val="24"/>
          <w:u w:color="000000"/>
          <w:lang w:val="en-US"/>
        </w:rPr>
        <w:t xml:space="preserve"> Every effort should be made </w:t>
      </w:r>
      <w:r w:rsidR="00930E65" w:rsidRPr="008E607F">
        <w:rPr>
          <w:rFonts w:ascii="Calibri" w:hAnsi="Calibri" w:cs="Calibri"/>
          <w:sz w:val="24"/>
          <w:szCs w:val="24"/>
          <w:u w:color="000000"/>
          <w:lang w:val="en-US"/>
        </w:rPr>
        <w:t xml:space="preserve">to ensure that </w:t>
      </w:r>
      <w:r w:rsidR="007720BE" w:rsidRPr="008E607F">
        <w:rPr>
          <w:rFonts w:ascii="Calibri" w:hAnsi="Calibri" w:cs="Calibri"/>
          <w:sz w:val="24"/>
          <w:szCs w:val="24"/>
          <w:u w:color="000000"/>
          <w:lang w:val="en-US"/>
        </w:rPr>
        <w:t>these networks develop relations and conclude partnership  agreements with their counterparts in the other regions of the world</w:t>
      </w:r>
      <w:r w:rsidR="00930E65" w:rsidRPr="008E607F">
        <w:rPr>
          <w:rFonts w:ascii="Calibri" w:hAnsi="Calibri" w:cs="Calibri"/>
          <w:sz w:val="24"/>
          <w:szCs w:val="24"/>
          <w:u w:color="000000"/>
          <w:lang w:val="en-US"/>
        </w:rPr>
        <w:t>;</w:t>
      </w:r>
    </w:p>
    <w:p w14:paraId="4B752404" w14:textId="77777777" w:rsidR="00076484" w:rsidRPr="008E607F" w:rsidRDefault="007720BE" w:rsidP="00BA5C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cs="Calibri"/>
          <w:sz w:val="24"/>
          <w:szCs w:val="24"/>
          <w:u w:color="000000"/>
          <w:lang w:val="en-US"/>
        </w:rPr>
      </w:pPr>
      <w:r w:rsidRPr="008E607F">
        <w:rPr>
          <w:rFonts w:ascii="Calibri" w:hAnsi="Calibri" w:cs="Calibri"/>
          <w:sz w:val="24"/>
          <w:szCs w:val="24"/>
          <w:u w:color="000000"/>
          <w:lang w:val="en-US"/>
        </w:rPr>
        <w:t xml:space="preserve"> </w:t>
      </w:r>
    </w:p>
    <w:p w14:paraId="67F382A5" w14:textId="77777777" w:rsidR="00076484" w:rsidRPr="008E607F" w:rsidRDefault="00BA5C89" w:rsidP="00BA5C89">
      <w:pPr>
        <w:pStyle w:val="Default"/>
        <w:numPr>
          <w:ilvl w:val="0"/>
          <w:numId w:val="5"/>
        </w:numPr>
        <w:jc w:val="both"/>
        <w:rPr>
          <w:rFonts w:ascii="Calibri" w:hAnsi="Calibri" w:cs="Calibri"/>
          <w:sz w:val="24"/>
          <w:szCs w:val="24"/>
          <w:u w:color="000000"/>
          <w:lang w:val="en-US"/>
        </w:rPr>
      </w:pPr>
      <w:r w:rsidRPr="008E607F">
        <w:rPr>
          <w:rFonts w:ascii="Calibri" w:hAnsi="Calibri" w:cs="Calibri"/>
          <w:sz w:val="24"/>
          <w:szCs w:val="24"/>
          <w:u w:color="000000"/>
          <w:lang w:val="en-US"/>
        </w:rPr>
        <w:t>W</w:t>
      </w:r>
      <w:r w:rsidR="007720BE" w:rsidRPr="008E607F">
        <w:rPr>
          <w:rFonts w:ascii="Calibri" w:hAnsi="Calibri" w:cs="Calibri"/>
          <w:sz w:val="24"/>
          <w:szCs w:val="24"/>
          <w:u w:color="000000"/>
          <w:lang w:val="en-US"/>
        </w:rPr>
        <w:t>e strongly support the launching and development of the African Local Government Academy (ALGA), which we consider as the key Pan</w:t>
      </w:r>
      <w:r w:rsidR="00930E65" w:rsidRPr="008E607F">
        <w:rPr>
          <w:rFonts w:ascii="Calibri" w:hAnsi="Calibri" w:cs="Calibri"/>
          <w:sz w:val="24"/>
          <w:szCs w:val="24"/>
          <w:u w:color="000000"/>
          <w:lang w:val="en-US"/>
        </w:rPr>
        <w:t>-A</w:t>
      </w:r>
      <w:r w:rsidR="007720BE" w:rsidRPr="008E607F">
        <w:rPr>
          <w:rFonts w:ascii="Calibri" w:hAnsi="Calibri" w:cs="Calibri"/>
          <w:sz w:val="24"/>
          <w:szCs w:val="24"/>
          <w:u w:color="000000"/>
          <w:lang w:val="en-US"/>
        </w:rPr>
        <w:t>frican Center of Excellence for the improvement of training institutions dedicated to local government capacity building; and for the supply and implementation of innovative approaches and curricula</w:t>
      </w:r>
      <w:r w:rsidR="00930E65" w:rsidRPr="008E607F">
        <w:rPr>
          <w:rFonts w:ascii="Calibri" w:hAnsi="Calibri" w:cs="Calibri"/>
          <w:sz w:val="24"/>
          <w:szCs w:val="24"/>
          <w:u w:color="000000"/>
          <w:lang w:val="en-US"/>
        </w:rPr>
        <w:t xml:space="preserve"> development</w:t>
      </w:r>
      <w:r w:rsidR="007720BE" w:rsidRPr="008E607F">
        <w:rPr>
          <w:rFonts w:ascii="Calibri" w:hAnsi="Calibri" w:cs="Calibri"/>
          <w:sz w:val="24"/>
          <w:szCs w:val="24"/>
          <w:u w:color="000000"/>
          <w:lang w:val="en-US"/>
        </w:rPr>
        <w:t xml:space="preserve"> for modernizing</w:t>
      </w:r>
      <w:r w:rsidR="00930E65" w:rsidRPr="008E607F">
        <w:rPr>
          <w:rFonts w:ascii="Calibri" w:hAnsi="Calibri" w:cs="Calibri"/>
          <w:sz w:val="24"/>
          <w:szCs w:val="24"/>
          <w:u w:color="000000"/>
          <w:lang w:val="en-US"/>
        </w:rPr>
        <w:t xml:space="preserve"> and</w:t>
      </w:r>
      <w:r w:rsidR="007720BE" w:rsidRPr="008E607F">
        <w:rPr>
          <w:rFonts w:ascii="Calibri" w:hAnsi="Calibri" w:cs="Calibri"/>
          <w:sz w:val="24"/>
          <w:szCs w:val="24"/>
          <w:u w:color="000000"/>
          <w:lang w:val="en-US"/>
        </w:rPr>
        <w:t xml:space="preserve"> professionalizing local government administration;</w:t>
      </w:r>
    </w:p>
    <w:p w14:paraId="03E7E1F1" w14:textId="77777777" w:rsidR="00930E65" w:rsidRPr="008E607F" w:rsidRDefault="00930E65" w:rsidP="00BA5C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cs="Calibri"/>
          <w:sz w:val="24"/>
          <w:szCs w:val="24"/>
          <w:u w:color="000000"/>
          <w:lang w:val="en-US"/>
        </w:rPr>
      </w:pPr>
    </w:p>
    <w:p w14:paraId="71D38089" w14:textId="77777777" w:rsidR="00930E65" w:rsidRPr="008E607F" w:rsidRDefault="00BA5C89" w:rsidP="00BA5C89">
      <w:pPr>
        <w:pStyle w:val="Default"/>
        <w:numPr>
          <w:ilvl w:val="0"/>
          <w:numId w:val="5"/>
        </w:numPr>
        <w:jc w:val="both"/>
        <w:rPr>
          <w:rFonts w:ascii="Calibri" w:hAnsi="Calibri" w:cs="Calibri"/>
          <w:sz w:val="24"/>
          <w:szCs w:val="24"/>
          <w:u w:color="000000"/>
          <w:lang w:val="en-US"/>
        </w:rPr>
      </w:pPr>
      <w:r w:rsidRPr="008E607F">
        <w:rPr>
          <w:rFonts w:ascii="Calibri" w:hAnsi="Calibri" w:cs="Calibri"/>
          <w:sz w:val="24"/>
          <w:szCs w:val="24"/>
          <w:u w:color="000000"/>
          <w:lang w:val="en-US"/>
        </w:rPr>
        <w:t>W</w:t>
      </w:r>
      <w:r w:rsidR="007720BE" w:rsidRPr="008E607F">
        <w:rPr>
          <w:rFonts w:ascii="Calibri" w:hAnsi="Calibri" w:cs="Calibri"/>
          <w:sz w:val="24"/>
          <w:szCs w:val="24"/>
          <w:u w:color="000000"/>
          <w:lang w:val="en-US"/>
        </w:rPr>
        <w:t>e encourage African and other training institutions dedicated to local governments capacity building to submit their candidacy to become members of ALGA and be part of the ALGA’s accreditation and labeling mechanism, in order for them to be recognized as qualified providers of training courses for local gov</w:t>
      </w:r>
      <w:r w:rsidR="002D6D65">
        <w:rPr>
          <w:rFonts w:ascii="Calibri" w:hAnsi="Calibri" w:cs="Calibri"/>
          <w:sz w:val="24"/>
          <w:szCs w:val="24"/>
          <w:u w:color="000000"/>
          <w:lang w:val="en-US"/>
        </w:rPr>
        <w:t>ernments officials and officers</w:t>
      </w:r>
      <w:r w:rsidR="007720BE" w:rsidRPr="008E607F">
        <w:rPr>
          <w:rFonts w:ascii="Calibri" w:hAnsi="Calibri" w:cs="Calibri"/>
          <w:sz w:val="24"/>
          <w:szCs w:val="24"/>
          <w:u w:color="000000"/>
          <w:lang w:val="en-US"/>
        </w:rPr>
        <w:t xml:space="preserve"> and to benefit from ALGA’s peer-learning, study tours and support programs;</w:t>
      </w:r>
    </w:p>
    <w:p w14:paraId="59F70B7E" w14:textId="77777777" w:rsidR="00076484" w:rsidRPr="008E607F" w:rsidRDefault="007720BE" w:rsidP="00BA5C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cs="Calibri"/>
          <w:sz w:val="24"/>
          <w:szCs w:val="24"/>
          <w:u w:color="000000"/>
          <w:lang w:val="en-US"/>
        </w:rPr>
      </w:pPr>
      <w:r w:rsidRPr="008E607F">
        <w:rPr>
          <w:rFonts w:ascii="Calibri" w:hAnsi="Calibri" w:cs="Calibri"/>
          <w:sz w:val="24"/>
          <w:szCs w:val="24"/>
          <w:u w:color="000000"/>
          <w:lang w:val="en-US"/>
        </w:rPr>
        <w:lastRenderedPageBreak/>
        <w:t xml:space="preserve"> </w:t>
      </w:r>
    </w:p>
    <w:p w14:paraId="7580C733" w14:textId="77777777" w:rsidR="00076484" w:rsidRPr="008E607F" w:rsidRDefault="00BA5C89" w:rsidP="00BA5C89">
      <w:pPr>
        <w:pStyle w:val="Default"/>
        <w:numPr>
          <w:ilvl w:val="0"/>
          <w:numId w:val="5"/>
        </w:numPr>
        <w:jc w:val="both"/>
        <w:rPr>
          <w:rFonts w:ascii="Calibri" w:hAnsi="Calibri" w:cs="Calibri"/>
          <w:sz w:val="24"/>
          <w:szCs w:val="24"/>
          <w:u w:color="000000"/>
          <w:lang w:val="en-US"/>
        </w:rPr>
      </w:pPr>
      <w:r w:rsidRPr="008E607F">
        <w:rPr>
          <w:rFonts w:ascii="Calibri" w:hAnsi="Calibri" w:cs="Calibri"/>
          <w:sz w:val="24"/>
          <w:szCs w:val="24"/>
          <w:u w:color="000000"/>
          <w:lang w:val="en-US"/>
        </w:rPr>
        <w:t>W</w:t>
      </w:r>
      <w:r w:rsidR="002D6D65">
        <w:rPr>
          <w:rFonts w:ascii="Calibri" w:hAnsi="Calibri" w:cs="Calibri"/>
          <w:sz w:val="24"/>
          <w:szCs w:val="24"/>
          <w:u w:color="000000"/>
          <w:lang w:val="en-US"/>
        </w:rPr>
        <w:t>e request UCLG-Africa/</w:t>
      </w:r>
      <w:r w:rsidR="007720BE" w:rsidRPr="008E607F">
        <w:rPr>
          <w:rFonts w:ascii="Calibri" w:hAnsi="Calibri" w:cs="Calibri"/>
          <w:sz w:val="24"/>
          <w:szCs w:val="24"/>
          <w:u w:color="000000"/>
          <w:lang w:val="en-US"/>
        </w:rPr>
        <w:t xml:space="preserve">ALGA strengthen and develop the observatory on human resources of local governments for it to be a repository of good practices in the management of local </w:t>
      </w:r>
      <w:r w:rsidR="002D6D65">
        <w:rPr>
          <w:rFonts w:ascii="Calibri" w:hAnsi="Calibri" w:cs="Calibri"/>
          <w:sz w:val="24"/>
          <w:szCs w:val="24"/>
          <w:u w:color="000000"/>
          <w:lang w:val="en-US"/>
        </w:rPr>
        <w:t>and subnational administrations;</w:t>
      </w:r>
      <w:r w:rsidR="007720BE" w:rsidRPr="008E607F">
        <w:rPr>
          <w:rFonts w:ascii="Calibri" w:hAnsi="Calibri" w:cs="Calibri"/>
          <w:sz w:val="24"/>
          <w:szCs w:val="24"/>
          <w:u w:color="000000"/>
          <w:lang w:val="en-US"/>
        </w:rPr>
        <w:t xml:space="preserve"> a platform for exchanging experiences on</w:t>
      </w:r>
      <w:r w:rsidR="002D6D65">
        <w:rPr>
          <w:rFonts w:ascii="Calibri" w:hAnsi="Calibri" w:cs="Calibri"/>
          <w:sz w:val="24"/>
          <w:szCs w:val="24"/>
          <w:u w:color="000000"/>
          <w:lang w:val="en-US"/>
        </w:rPr>
        <w:t xml:space="preserve"> ethical behavior, benchmarking</w:t>
      </w:r>
      <w:r w:rsidR="007720BE" w:rsidRPr="008E607F">
        <w:rPr>
          <w:rFonts w:ascii="Calibri" w:hAnsi="Calibri" w:cs="Calibri"/>
          <w:sz w:val="24"/>
          <w:szCs w:val="24"/>
          <w:u w:color="000000"/>
          <w:lang w:val="en-US"/>
        </w:rPr>
        <w:t xml:space="preserve"> and performances comparison in the management of local administrations. The observatory shall publish a report on the state of human resources of local governments in Africa to be released at the </w:t>
      </w:r>
      <w:proofErr w:type="spellStart"/>
      <w:r w:rsidR="007720BE" w:rsidRPr="008E607F">
        <w:rPr>
          <w:rFonts w:ascii="Calibri" w:hAnsi="Calibri" w:cs="Calibri"/>
          <w:sz w:val="24"/>
          <w:szCs w:val="24"/>
          <w:u w:color="000000"/>
          <w:lang w:val="en-US"/>
        </w:rPr>
        <w:t>Africities</w:t>
      </w:r>
      <w:proofErr w:type="spellEnd"/>
      <w:r w:rsidR="007720BE" w:rsidRPr="008E607F">
        <w:rPr>
          <w:rFonts w:ascii="Calibri" w:hAnsi="Calibri" w:cs="Calibri"/>
          <w:sz w:val="24"/>
          <w:szCs w:val="24"/>
          <w:u w:color="000000"/>
          <w:lang w:val="en-US"/>
        </w:rPr>
        <w:t xml:space="preserve"> Summit, starting with the 8th edition scheduled in Brazzaville, Congo, on 4 to 8 December 2018. The observatory should also be used to organize peer-to-peer learning and mentoring programs;</w:t>
      </w:r>
    </w:p>
    <w:p w14:paraId="6866D4FA" w14:textId="77777777" w:rsidR="00930E65" w:rsidRPr="008E607F" w:rsidRDefault="00930E65" w:rsidP="00BA5C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cs="Calibri"/>
          <w:sz w:val="24"/>
          <w:szCs w:val="24"/>
          <w:u w:color="000000"/>
          <w:lang w:val="en-US"/>
        </w:rPr>
      </w:pPr>
    </w:p>
    <w:p w14:paraId="4C0578ED" w14:textId="77777777" w:rsidR="00076484" w:rsidRPr="008E607F" w:rsidRDefault="00BA5C89" w:rsidP="00BA5C89">
      <w:pPr>
        <w:pStyle w:val="Default"/>
        <w:numPr>
          <w:ilvl w:val="0"/>
          <w:numId w:val="5"/>
        </w:numPr>
        <w:jc w:val="both"/>
        <w:rPr>
          <w:rFonts w:ascii="Calibri" w:hAnsi="Calibri" w:cs="Calibri"/>
          <w:sz w:val="24"/>
          <w:szCs w:val="24"/>
          <w:u w:color="000000"/>
          <w:lang w:val="en-US"/>
        </w:rPr>
      </w:pPr>
      <w:r w:rsidRPr="008E607F">
        <w:rPr>
          <w:rFonts w:ascii="Calibri" w:hAnsi="Calibri" w:cs="Calibri"/>
          <w:sz w:val="24"/>
          <w:szCs w:val="24"/>
          <w:u w:color="000000"/>
          <w:lang w:val="en-US"/>
        </w:rPr>
        <w:t>W</w:t>
      </w:r>
      <w:r w:rsidR="007720BE" w:rsidRPr="008E607F">
        <w:rPr>
          <w:rFonts w:ascii="Calibri" w:hAnsi="Calibri" w:cs="Calibri"/>
          <w:sz w:val="24"/>
          <w:szCs w:val="24"/>
          <w:u w:color="000000"/>
          <w:lang w:val="en-US"/>
        </w:rPr>
        <w:t>e stress the urgent need to tackle the issue of sustainable financing</w:t>
      </w:r>
      <w:r w:rsidR="00930E65" w:rsidRPr="008E607F">
        <w:rPr>
          <w:rFonts w:ascii="Calibri" w:hAnsi="Calibri" w:cs="Calibri"/>
          <w:sz w:val="24"/>
          <w:szCs w:val="24"/>
          <w:u w:color="000000"/>
          <w:lang w:val="en-US"/>
        </w:rPr>
        <w:t xml:space="preserve"> of</w:t>
      </w:r>
      <w:r w:rsidR="007720BE" w:rsidRPr="008E607F">
        <w:rPr>
          <w:rFonts w:ascii="Calibri" w:hAnsi="Calibri" w:cs="Calibri"/>
          <w:sz w:val="24"/>
          <w:szCs w:val="24"/>
          <w:u w:color="000000"/>
          <w:lang w:val="en-US"/>
        </w:rPr>
        <w:t xml:space="preserve"> training and capacity building</w:t>
      </w:r>
      <w:r w:rsidRPr="008E607F">
        <w:rPr>
          <w:rFonts w:ascii="Calibri" w:hAnsi="Calibri" w:cs="Calibri"/>
          <w:sz w:val="24"/>
          <w:szCs w:val="24"/>
          <w:u w:color="000000"/>
          <w:lang w:val="en-US"/>
        </w:rPr>
        <w:t xml:space="preserve"> for the benefit of local governments’</w:t>
      </w:r>
      <w:r w:rsidR="007720BE" w:rsidRPr="008E607F">
        <w:rPr>
          <w:rFonts w:ascii="Calibri" w:hAnsi="Calibri" w:cs="Calibri"/>
          <w:sz w:val="24"/>
          <w:szCs w:val="24"/>
          <w:u w:color="000000"/>
          <w:lang w:val="en-US"/>
        </w:rPr>
        <w:t xml:space="preserve"> officials and officers. We urge African national and local governments to put in place a regular financing mechanism by devoting at least 1% of the total amount of wages paid to local government staff as a contribution to the financing of training and capacity building activities. We further recall that the magnitude of the demand in that regard is in favor of mobilizing additional financial resources from national governments, development partners and the private sector companies in the framework of their social responsibility</w:t>
      </w:r>
      <w:r w:rsidR="002B406D" w:rsidRPr="008E607F">
        <w:rPr>
          <w:rFonts w:ascii="Calibri" w:hAnsi="Calibri" w:cs="Calibri"/>
          <w:sz w:val="24"/>
          <w:szCs w:val="24"/>
          <w:u w:color="000000"/>
          <w:lang w:val="en-US"/>
        </w:rPr>
        <w:t>;</w:t>
      </w:r>
    </w:p>
    <w:p w14:paraId="08FCEA7A" w14:textId="77777777" w:rsidR="002B406D" w:rsidRPr="008E607F" w:rsidRDefault="002B406D" w:rsidP="00BA5C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cs="Calibri"/>
          <w:sz w:val="24"/>
          <w:szCs w:val="24"/>
          <w:u w:color="000000"/>
          <w:lang w:val="en-US"/>
        </w:rPr>
      </w:pPr>
    </w:p>
    <w:p w14:paraId="69BBFDA5" w14:textId="77777777" w:rsidR="002D6D65" w:rsidRDefault="00BA5C89" w:rsidP="002D6D65">
      <w:pPr>
        <w:pStyle w:val="Default"/>
        <w:numPr>
          <w:ilvl w:val="0"/>
          <w:numId w:val="5"/>
        </w:numPr>
        <w:jc w:val="both"/>
        <w:rPr>
          <w:rFonts w:ascii="Calibri" w:hAnsi="Calibri" w:cs="Calibri"/>
          <w:sz w:val="24"/>
          <w:szCs w:val="24"/>
          <w:u w:color="000000"/>
          <w:lang w:val="en-US"/>
        </w:rPr>
      </w:pPr>
      <w:r w:rsidRPr="008E607F">
        <w:rPr>
          <w:rFonts w:ascii="Calibri" w:hAnsi="Calibri" w:cs="Calibri"/>
          <w:sz w:val="24"/>
          <w:szCs w:val="24"/>
          <w:u w:color="000000"/>
          <w:lang w:val="en-US"/>
        </w:rPr>
        <w:t>W</w:t>
      </w:r>
      <w:r w:rsidR="002D6D65">
        <w:rPr>
          <w:rFonts w:ascii="Calibri" w:hAnsi="Calibri" w:cs="Calibri"/>
          <w:sz w:val="24"/>
          <w:szCs w:val="24"/>
          <w:u w:color="000000"/>
          <w:lang w:val="en-US"/>
        </w:rPr>
        <w:t>e mandate UCLG-Africa/</w:t>
      </w:r>
      <w:r w:rsidR="007720BE" w:rsidRPr="008E607F">
        <w:rPr>
          <w:rFonts w:ascii="Calibri" w:hAnsi="Calibri" w:cs="Calibri"/>
          <w:sz w:val="24"/>
          <w:szCs w:val="24"/>
          <w:u w:color="000000"/>
          <w:lang w:val="en-US"/>
        </w:rPr>
        <w:t>ALGA to se</w:t>
      </w:r>
      <w:r w:rsidR="002D6D65">
        <w:rPr>
          <w:rFonts w:ascii="Calibri" w:hAnsi="Calibri" w:cs="Calibri"/>
          <w:sz w:val="24"/>
          <w:szCs w:val="24"/>
          <w:u w:color="000000"/>
          <w:lang w:val="en-US"/>
        </w:rPr>
        <w:t>nsitize all interested parties i</w:t>
      </w:r>
      <w:r w:rsidR="007720BE" w:rsidRPr="008E607F">
        <w:rPr>
          <w:rFonts w:ascii="Calibri" w:hAnsi="Calibri" w:cs="Calibri"/>
          <w:sz w:val="24"/>
          <w:szCs w:val="24"/>
          <w:u w:color="000000"/>
          <w:lang w:val="en-US"/>
        </w:rPr>
        <w:t>n the need to engage in a strong</w:t>
      </w:r>
      <w:r w:rsidR="002D6D65">
        <w:rPr>
          <w:rFonts w:ascii="Calibri" w:hAnsi="Calibri" w:cs="Calibri"/>
          <w:sz w:val="24"/>
          <w:szCs w:val="24"/>
          <w:u w:color="000000"/>
          <w:lang w:val="en-US"/>
        </w:rPr>
        <w:t>,</w:t>
      </w:r>
      <w:r w:rsidR="007720BE" w:rsidRPr="008E607F">
        <w:rPr>
          <w:rFonts w:ascii="Calibri" w:hAnsi="Calibri" w:cs="Calibri"/>
          <w:sz w:val="24"/>
          <w:szCs w:val="24"/>
          <w:u w:color="000000"/>
          <w:lang w:val="en-US"/>
        </w:rPr>
        <w:t xml:space="preserve"> local governments capacity building, peer learning and technical assistance endeavor in Africa for them to </w:t>
      </w:r>
      <w:r w:rsidR="002D6D65">
        <w:rPr>
          <w:rFonts w:ascii="Calibri" w:hAnsi="Calibri" w:cs="Calibri"/>
          <w:sz w:val="24"/>
          <w:szCs w:val="24"/>
          <w:u w:color="000000"/>
          <w:lang w:val="en-US"/>
        </w:rPr>
        <w:t xml:space="preserve">demonstrate their commitment </w:t>
      </w:r>
      <w:r w:rsidR="007720BE" w:rsidRPr="008E607F">
        <w:rPr>
          <w:rFonts w:ascii="Calibri" w:hAnsi="Calibri" w:cs="Calibri"/>
          <w:sz w:val="24"/>
          <w:szCs w:val="24"/>
          <w:u w:color="000000"/>
          <w:lang w:val="en-US"/>
        </w:rPr>
        <w:t>to effectively and efficiently contribute to the structural transformation of the continent and the implementation of the sustainable development goals, the climate change agenda</w:t>
      </w:r>
      <w:r w:rsidR="002B406D" w:rsidRPr="008E607F">
        <w:rPr>
          <w:rFonts w:ascii="Calibri" w:hAnsi="Calibri" w:cs="Calibri"/>
          <w:sz w:val="24"/>
          <w:szCs w:val="24"/>
          <w:u w:color="000000"/>
          <w:lang w:val="en-US"/>
        </w:rPr>
        <w:t xml:space="preserve"> and</w:t>
      </w:r>
      <w:r w:rsidR="007720BE" w:rsidRPr="008E607F">
        <w:rPr>
          <w:rFonts w:ascii="Calibri" w:hAnsi="Calibri" w:cs="Calibri"/>
          <w:sz w:val="24"/>
          <w:szCs w:val="24"/>
          <w:u w:color="000000"/>
          <w:lang w:val="en-US"/>
        </w:rPr>
        <w:t xml:space="preserve"> the new urban agenda;</w:t>
      </w:r>
    </w:p>
    <w:p w14:paraId="6BFE8D0A" w14:textId="77777777" w:rsidR="002D6D65" w:rsidRDefault="002D6D65" w:rsidP="002D6D6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cs="Calibri"/>
          <w:sz w:val="24"/>
          <w:szCs w:val="24"/>
          <w:u w:color="000000"/>
          <w:lang w:val="en-US"/>
        </w:rPr>
      </w:pPr>
    </w:p>
    <w:p w14:paraId="1F759A44" w14:textId="77777777" w:rsidR="00076484" w:rsidRPr="002D6D65" w:rsidRDefault="00BA5C89" w:rsidP="002D6D65">
      <w:pPr>
        <w:pStyle w:val="Default"/>
        <w:numPr>
          <w:ilvl w:val="0"/>
          <w:numId w:val="5"/>
        </w:numPr>
        <w:jc w:val="both"/>
        <w:rPr>
          <w:rFonts w:ascii="Calibri" w:hAnsi="Calibri" w:cs="Calibri"/>
          <w:sz w:val="24"/>
          <w:szCs w:val="24"/>
          <w:u w:color="000000"/>
          <w:lang w:val="en-US"/>
        </w:rPr>
      </w:pPr>
      <w:r w:rsidRPr="002D6D65">
        <w:rPr>
          <w:rFonts w:ascii="Calibri" w:hAnsi="Calibri" w:cs="Calibri"/>
          <w:sz w:val="24"/>
          <w:szCs w:val="24"/>
          <w:u w:color="000000"/>
          <w:lang w:val="en-US"/>
        </w:rPr>
        <w:t>W</w:t>
      </w:r>
      <w:r w:rsidR="007720BE" w:rsidRPr="002D6D65">
        <w:rPr>
          <w:rFonts w:ascii="Calibri" w:hAnsi="Calibri" w:cs="Calibri"/>
          <w:sz w:val="24"/>
          <w:szCs w:val="24"/>
          <w:u w:color="000000"/>
          <w:lang w:val="en-US"/>
        </w:rPr>
        <w:t>e congratulate the national government</w:t>
      </w:r>
      <w:r w:rsidR="002B406D" w:rsidRPr="002D6D65">
        <w:rPr>
          <w:rFonts w:ascii="Calibri" w:hAnsi="Calibri" w:cs="Calibri"/>
          <w:sz w:val="24"/>
          <w:szCs w:val="24"/>
          <w:u w:color="000000"/>
          <w:lang w:val="en-US"/>
        </w:rPr>
        <w:t xml:space="preserve"> and</w:t>
      </w:r>
      <w:r w:rsidR="007720BE" w:rsidRPr="002D6D65">
        <w:rPr>
          <w:rFonts w:ascii="Calibri" w:hAnsi="Calibri" w:cs="Calibri"/>
          <w:sz w:val="24"/>
          <w:szCs w:val="24"/>
          <w:u w:color="000000"/>
          <w:lang w:val="en-US"/>
        </w:rPr>
        <w:t xml:space="preserve"> the local governments associations of the Kingdom of Morocco, a</w:t>
      </w:r>
      <w:r w:rsidR="002B406D" w:rsidRPr="002D6D65">
        <w:rPr>
          <w:rFonts w:ascii="Calibri" w:hAnsi="Calibri" w:cs="Calibri"/>
          <w:sz w:val="24"/>
          <w:szCs w:val="24"/>
          <w:u w:color="000000"/>
          <w:lang w:val="en-US"/>
        </w:rPr>
        <w:t>s well as</w:t>
      </w:r>
      <w:r w:rsidR="007720BE" w:rsidRPr="002D6D65">
        <w:rPr>
          <w:rFonts w:ascii="Calibri" w:hAnsi="Calibri" w:cs="Calibri"/>
          <w:sz w:val="24"/>
          <w:szCs w:val="24"/>
          <w:u w:color="000000"/>
          <w:lang w:val="en-US"/>
        </w:rPr>
        <w:t xml:space="preserve"> the International Univers</w:t>
      </w:r>
      <w:r w:rsidR="002D6D65">
        <w:rPr>
          <w:rFonts w:ascii="Calibri" w:hAnsi="Calibri" w:cs="Calibri"/>
          <w:sz w:val="24"/>
          <w:szCs w:val="24"/>
          <w:u w:color="000000"/>
          <w:lang w:val="en-US"/>
        </w:rPr>
        <w:t>ity of Rabat for their welcome</w:t>
      </w:r>
      <w:r w:rsidR="007720BE" w:rsidRPr="002D6D65">
        <w:rPr>
          <w:rFonts w:ascii="Calibri" w:hAnsi="Calibri" w:cs="Calibri"/>
          <w:sz w:val="24"/>
          <w:szCs w:val="24"/>
          <w:u w:color="000000"/>
          <w:lang w:val="en-US"/>
        </w:rPr>
        <w:t xml:space="preserve"> and the competent organization of this first forum; we further recommend that this Forum is organized on an annual basis here at the International University o</w:t>
      </w:r>
      <w:r w:rsidRPr="002D6D65">
        <w:rPr>
          <w:rFonts w:ascii="Calibri" w:hAnsi="Calibri" w:cs="Calibri"/>
          <w:sz w:val="24"/>
          <w:szCs w:val="24"/>
          <w:u w:color="000000"/>
          <w:lang w:val="en-US"/>
        </w:rPr>
        <w:t>f Rabat under the leadership of UCLG Africa-</w:t>
      </w:r>
      <w:r w:rsidR="007720BE" w:rsidRPr="002D6D65">
        <w:rPr>
          <w:rFonts w:ascii="Calibri" w:hAnsi="Calibri" w:cs="Calibri"/>
          <w:sz w:val="24"/>
          <w:szCs w:val="24"/>
          <w:u w:color="000000"/>
          <w:lang w:val="en-US"/>
        </w:rPr>
        <w:t xml:space="preserve">ALGA.  </w:t>
      </w:r>
    </w:p>
    <w:p w14:paraId="7DABF040" w14:textId="77777777" w:rsidR="00076484" w:rsidRPr="00C921E2" w:rsidRDefault="00076484" w:rsidP="00BA5C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Helvetica" w:hAnsi="Calibri" w:cs="Calibri"/>
          <w:sz w:val="24"/>
          <w:szCs w:val="24"/>
          <w:u w:color="000000"/>
          <w:lang w:val="en-GB"/>
        </w:rPr>
      </w:pPr>
    </w:p>
    <w:p w14:paraId="482CC761" w14:textId="77777777" w:rsidR="00824BF1" w:rsidRPr="00C921E2" w:rsidRDefault="00824BF1" w:rsidP="00BA5C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b/>
          <w:bCs/>
          <w:sz w:val="24"/>
          <w:szCs w:val="24"/>
          <w:u w:color="000000"/>
          <w:lang w:val="en-GB"/>
        </w:rPr>
      </w:pPr>
    </w:p>
    <w:p w14:paraId="78E99F17" w14:textId="70716281" w:rsidR="00076484" w:rsidRPr="00C921E2" w:rsidRDefault="002D6D65" w:rsidP="00BA5C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Helvetica" w:hAnsi="Arial" w:cs="Arial"/>
          <w:b/>
          <w:bCs/>
          <w:sz w:val="24"/>
          <w:szCs w:val="24"/>
          <w:u w:color="000000"/>
          <w:lang w:val="en-GB"/>
        </w:rPr>
      </w:pPr>
      <w:r>
        <w:rPr>
          <w:rFonts w:ascii="Arial" w:hAnsi="Arial" w:cs="Arial"/>
          <w:b/>
          <w:bCs/>
          <w:sz w:val="24"/>
          <w:szCs w:val="24"/>
          <w:u w:color="000000"/>
          <w:lang w:val="en-GB"/>
        </w:rPr>
        <w:t xml:space="preserve">Declaration </w:t>
      </w:r>
      <w:r w:rsidR="007720BE" w:rsidRPr="00C921E2">
        <w:rPr>
          <w:rFonts w:ascii="Arial" w:hAnsi="Arial" w:cs="Arial"/>
          <w:b/>
          <w:bCs/>
          <w:sz w:val="24"/>
          <w:szCs w:val="24"/>
          <w:u w:color="000000"/>
          <w:lang w:val="en-GB"/>
        </w:rPr>
        <w:t xml:space="preserve">in </w:t>
      </w:r>
      <w:proofErr w:type="spellStart"/>
      <w:r w:rsidR="00824BF1" w:rsidRPr="00824BF1">
        <w:rPr>
          <w:rFonts w:ascii="Arial" w:hAnsi="Arial" w:cs="Arial"/>
          <w:b/>
          <w:bCs/>
          <w:sz w:val="24"/>
          <w:szCs w:val="24"/>
          <w:u w:color="000000"/>
          <w:lang w:val="en-US"/>
        </w:rPr>
        <w:t>Salé</w:t>
      </w:r>
      <w:proofErr w:type="spellEnd"/>
      <w:r w:rsidR="007720BE" w:rsidRPr="00C921E2">
        <w:rPr>
          <w:rFonts w:ascii="Arial" w:hAnsi="Arial" w:cs="Arial"/>
          <w:b/>
          <w:bCs/>
          <w:sz w:val="24"/>
          <w:szCs w:val="24"/>
          <w:u w:color="000000"/>
          <w:lang w:val="en-GB"/>
        </w:rPr>
        <w:t xml:space="preserve">, Morocco, September </w:t>
      </w:r>
      <w:r w:rsidR="00026A3A" w:rsidRPr="00824BF1">
        <w:rPr>
          <w:rFonts w:ascii="Arial" w:hAnsi="Arial" w:cs="Arial"/>
          <w:b/>
          <w:bCs/>
          <w:sz w:val="24"/>
          <w:szCs w:val="24"/>
          <w:u w:color="000000"/>
          <w:lang w:val="en-US"/>
        </w:rPr>
        <w:t>20</w:t>
      </w:r>
      <w:r w:rsidR="00026A3A">
        <w:rPr>
          <w:rFonts w:ascii="Arial" w:hAnsi="Arial" w:cs="Arial"/>
          <w:b/>
          <w:bCs/>
          <w:sz w:val="24"/>
          <w:szCs w:val="24"/>
          <w:u w:color="000000"/>
          <w:lang w:val="en-GB"/>
        </w:rPr>
        <w:t xml:space="preserve">, </w:t>
      </w:r>
      <w:r w:rsidR="007720BE" w:rsidRPr="00C921E2">
        <w:rPr>
          <w:rFonts w:ascii="Arial" w:hAnsi="Arial" w:cs="Arial"/>
          <w:b/>
          <w:bCs/>
          <w:sz w:val="24"/>
          <w:szCs w:val="24"/>
          <w:u w:color="000000"/>
          <w:lang w:val="en-GB"/>
        </w:rPr>
        <w:t>2017.</w:t>
      </w:r>
    </w:p>
    <w:p w14:paraId="358920CE" w14:textId="77777777" w:rsidR="00076484" w:rsidRPr="00C921E2" w:rsidRDefault="00076484" w:rsidP="00BA5C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Helvetica" w:hAnsi="Arial" w:cs="Arial"/>
          <w:b/>
          <w:bCs/>
          <w:sz w:val="24"/>
          <w:szCs w:val="24"/>
          <w:u w:color="000000"/>
          <w:lang w:val="en-GB"/>
        </w:rPr>
      </w:pPr>
    </w:p>
    <w:p w14:paraId="68BC4498" w14:textId="77777777" w:rsidR="00076484" w:rsidRPr="00C921E2" w:rsidRDefault="007720BE" w:rsidP="00BA5C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Helvetica" w:hAnsi="Arial" w:cs="Arial"/>
          <w:b/>
          <w:bCs/>
          <w:sz w:val="24"/>
          <w:szCs w:val="24"/>
          <w:u w:color="000000"/>
          <w:lang w:val="en-GB"/>
        </w:rPr>
      </w:pPr>
      <w:r w:rsidRPr="00C921E2">
        <w:rPr>
          <w:rFonts w:ascii="Arial" w:hAnsi="Arial" w:cs="Arial"/>
          <w:b/>
          <w:bCs/>
          <w:sz w:val="24"/>
          <w:szCs w:val="24"/>
          <w:u w:color="000000"/>
          <w:lang w:val="en-GB"/>
        </w:rPr>
        <w:t xml:space="preserve">The </w:t>
      </w:r>
      <w:r w:rsidRPr="00824BF1">
        <w:rPr>
          <w:rFonts w:ascii="Arial" w:hAnsi="Arial" w:cs="Arial"/>
          <w:b/>
          <w:bCs/>
          <w:sz w:val="24"/>
          <w:szCs w:val="24"/>
          <w:u w:color="000000"/>
          <w:lang w:val="en-US"/>
        </w:rPr>
        <w:t>Participants in the First Forum of the Territorial Managers and the Training Institutes targeting local governments in Africa</w:t>
      </w:r>
    </w:p>
    <w:p w14:paraId="19A0592E" w14:textId="77777777" w:rsidR="00076484" w:rsidRPr="00C921E2" w:rsidRDefault="0007648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lang w:val="en-GB"/>
        </w:rPr>
      </w:pPr>
    </w:p>
    <w:sectPr w:rsidR="00076484" w:rsidRPr="00C921E2" w:rsidSect="00923DF7">
      <w:headerReference w:type="even" r:id="rId7"/>
      <w:headerReference w:type="default" r:id="rId8"/>
      <w:footerReference w:type="even" r:id="rId9"/>
      <w:footerReference w:type="default" r:id="rId10"/>
      <w:headerReference w:type="first" r:id="rId11"/>
      <w:footerReference w:type="first" r:id="rId12"/>
      <w:pgSz w:w="11906" w:h="16838"/>
      <w:pgMar w:top="1530" w:right="566" w:bottom="1276" w:left="567" w:header="142"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8A60D" w14:textId="77777777" w:rsidR="00437F03" w:rsidRDefault="00437F03">
      <w:r>
        <w:separator/>
      </w:r>
    </w:p>
  </w:endnote>
  <w:endnote w:type="continuationSeparator" w:id="0">
    <w:p w14:paraId="3F3E2BF5" w14:textId="77777777" w:rsidR="00437F03" w:rsidRDefault="0043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2A109" w14:textId="77777777" w:rsidR="002D6D65" w:rsidRDefault="002D6D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97C87" w14:textId="77777777" w:rsidR="002D6D65" w:rsidRDefault="002D6D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A6D3F" w14:textId="77777777" w:rsidR="002D6D65" w:rsidRDefault="002D6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90E60" w14:textId="77777777" w:rsidR="00437F03" w:rsidRDefault="00437F03">
      <w:r>
        <w:separator/>
      </w:r>
    </w:p>
  </w:footnote>
  <w:footnote w:type="continuationSeparator" w:id="0">
    <w:p w14:paraId="3FE86CCF" w14:textId="77777777" w:rsidR="00437F03" w:rsidRDefault="00437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8CF81" w14:textId="77777777" w:rsidR="002D6D65" w:rsidRDefault="002D6D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80A3F" w14:textId="77777777" w:rsidR="002D6D65" w:rsidRDefault="002D6D65" w:rsidP="00FC1FB5">
    <w:pPr>
      <w:pStyle w:val="Header"/>
      <w:jc w:val="right"/>
    </w:pPr>
    <w:r>
      <w:rPr>
        <w:noProof/>
        <w:lang w:val="en-IN" w:eastAsia="en-IN"/>
      </w:rPr>
      <w:drawing>
        <wp:inline distT="0" distB="0" distL="0" distR="0" wp14:anchorId="5ED93A56" wp14:editId="4E9FDED1">
          <wp:extent cx="2057400" cy="640935"/>
          <wp:effectExtent l="0" t="0" r="0" b="6985"/>
          <wp:docPr id="7" name="Image 7" descr="C:\Users\Hicham\Desktop\UCLG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icham\Desktop\UCLG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40935"/>
                  </a:xfrm>
                  <a:prstGeom prst="rect">
                    <a:avLst/>
                  </a:prstGeom>
                  <a:noFill/>
                  <a:ln>
                    <a:noFill/>
                  </a:ln>
                </pic:spPr>
              </pic:pic>
            </a:graphicData>
          </a:graphic>
        </wp:inline>
      </w:drawing>
    </w:r>
    <w:r>
      <w:t xml:space="preserve">                                                           </w:t>
    </w:r>
    <w:r w:rsidRPr="00653E30">
      <w:rPr>
        <w:b/>
        <w:noProof/>
        <w:sz w:val="28"/>
        <w:lang w:val="en-IN" w:eastAsia="en-IN"/>
      </w:rPr>
      <w:drawing>
        <wp:inline distT="0" distB="0" distL="0" distR="0" wp14:anchorId="6633CF24" wp14:editId="6C9E8266">
          <wp:extent cx="2169883" cy="685800"/>
          <wp:effectExtent l="0" t="0" r="0" b="0"/>
          <wp:docPr id="1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277068" cy="719676"/>
                  </a:xfrm>
                  <a:prstGeom prst="rect">
                    <a:avLst/>
                  </a:prstGeom>
                  <a:noFill/>
                </pic:spPr>
              </pic:pic>
            </a:graphicData>
          </a:graphic>
        </wp:inline>
      </w:drawing>
    </w:r>
  </w:p>
  <w:p w14:paraId="226DDEF1" w14:textId="77777777" w:rsidR="002D6D65" w:rsidRDefault="002D6D65" w:rsidP="00923DF7">
    <w:pPr>
      <w:pStyle w:val="Header"/>
      <w:pBdr>
        <w:top w:val="none" w:sz="0" w:space="0" w:color="auto"/>
      </w:pBdr>
    </w:pPr>
    <w:r>
      <w:rPr>
        <w:noProof/>
        <w:lang w:val="en-IN" w:eastAsia="en-IN"/>
      </w:rPr>
      <mc:AlternateContent>
        <mc:Choice Requires="wps">
          <w:drawing>
            <wp:anchor distT="0" distB="0" distL="114300" distR="114300" simplePos="0" relativeHeight="251659264" behindDoc="0" locked="0" layoutInCell="1" allowOverlap="1" wp14:anchorId="17FD7998" wp14:editId="722E7D7B">
              <wp:simplePos x="0" y="0"/>
              <wp:positionH relativeFrom="column">
                <wp:posOffset>154940</wp:posOffset>
              </wp:positionH>
              <wp:positionV relativeFrom="paragraph">
                <wp:posOffset>45085</wp:posOffset>
              </wp:positionV>
              <wp:extent cx="6134100" cy="0"/>
              <wp:effectExtent l="0" t="19050" r="19050" b="38100"/>
              <wp:wrapNone/>
              <wp:docPr id="8" name="Connecteur droit 8"/>
              <wp:cNvGraphicFramePr/>
              <a:graphic xmlns:a="http://schemas.openxmlformats.org/drawingml/2006/main">
                <a:graphicData uri="http://schemas.microsoft.com/office/word/2010/wordprocessingShape">
                  <wps:wsp>
                    <wps:cNvCnPr/>
                    <wps:spPr>
                      <a:xfrm>
                        <a:off x="0" y="0"/>
                        <a:ext cx="6134100" cy="0"/>
                      </a:xfrm>
                      <a:prstGeom prst="line">
                        <a:avLst/>
                      </a:prstGeom>
                      <a:noFill/>
                      <a:ln w="63500" cap="flat" cmpd="thinThick">
                        <a:solidFill>
                          <a:schemeClr val="tx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1D33DCCE" id="Connecteur droit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2pt,3.55pt" to="495.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" strokecolor="black [3213]" strokeweight="5pt">
              <v:stroke miterlimit="4" linestyle="thinThick"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A7A32" w14:textId="77777777" w:rsidR="002D6D65" w:rsidRDefault="002D6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C17DD7"/>
    <w:multiLevelType w:val="hybridMultilevel"/>
    <w:tmpl w:val="0D9465B2"/>
    <w:styleLink w:val="Dash"/>
    <w:lvl w:ilvl="0" w:tplc="F264A32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CCE53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80CD8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7841E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10132E">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3EE1C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C85B00">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BA8D4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C4D1D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5C78297D"/>
    <w:multiLevelType w:val="hybridMultilevel"/>
    <w:tmpl w:val="93D00EE6"/>
    <w:styleLink w:val="Lettered"/>
    <w:lvl w:ilvl="0" w:tplc="D13EE914">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9EC3B2">
      <w:start w:val="1"/>
      <w:numFmt w:val="decimal"/>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60B502">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E4FBC8">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306996">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E0F822">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6651C0">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4C0FD4">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42FE9A">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72201644"/>
    <w:multiLevelType w:val="hybridMultilevel"/>
    <w:tmpl w:val="0D9465B2"/>
    <w:numStyleLink w:val="Dash"/>
  </w:abstractNum>
  <w:abstractNum w:abstractNumId="3">
    <w:nsid w:val="76B83C00"/>
    <w:multiLevelType w:val="hybridMultilevel"/>
    <w:tmpl w:val="93D00EE6"/>
    <w:numStyleLink w:val="Lettered"/>
  </w:abstractNum>
  <w:num w:numId="1">
    <w:abstractNumId w:val="0"/>
  </w:num>
  <w:num w:numId="2">
    <w:abstractNumId w:val="2"/>
  </w:num>
  <w:num w:numId="3">
    <w:abstractNumId w:val="2"/>
    <w:lvlOverride w:ilvl="0">
      <w:lvl w:ilvl="0" w:tplc="536A78A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6174036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15FCB18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9D682A2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65DC0E64">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760C408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33BADE78">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2FCC353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5184CC1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84"/>
    <w:rsid w:val="00026A3A"/>
    <w:rsid w:val="00076484"/>
    <w:rsid w:val="00171495"/>
    <w:rsid w:val="00243021"/>
    <w:rsid w:val="002B406D"/>
    <w:rsid w:val="002D6D65"/>
    <w:rsid w:val="00437F03"/>
    <w:rsid w:val="004E5C3C"/>
    <w:rsid w:val="00675512"/>
    <w:rsid w:val="006C7455"/>
    <w:rsid w:val="00753934"/>
    <w:rsid w:val="007720BE"/>
    <w:rsid w:val="00806F2B"/>
    <w:rsid w:val="008249C5"/>
    <w:rsid w:val="00824BF1"/>
    <w:rsid w:val="0086538F"/>
    <w:rsid w:val="008D0A6D"/>
    <w:rsid w:val="008E607F"/>
    <w:rsid w:val="00923DF7"/>
    <w:rsid w:val="00930E65"/>
    <w:rsid w:val="009E34EC"/>
    <w:rsid w:val="00BA5C89"/>
    <w:rsid w:val="00BA740D"/>
    <w:rsid w:val="00C921E2"/>
    <w:rsid w:val="00F41B38"/>
    <w:rsid w:val="00FA49E7"/>
    <w:rsid w:val="00FC1FB5"/>
    <w:rsid w:val="00FF3F7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2AC5AA"/>
  <w15:docId w15:val="{B1A4E5BC-611B-4ECF-A1A1-79919183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rPr>
  </w:style>
  <w:style w:type="numbering" w:customStyle="1" w:styleId="Dash">
    <w:name w:val="Dash"/>
    <w:pPr>
      <w:numPr>
        <w:numId w:val="1"/>
      </w:numPr>
    </w:pPr>
  </w:style>
  <w:style w:type="numbering" w:customStyle="1" w:styleId="Lettered">
    <w:name w:val="Lettered"/>
    <w:pPr>
      <w:numPr>
        <w:numId w:val="4"/>
      </w:numPr>
    </w:pPr>
  </w:style>
  <w:style w:type="paragraph" w:styleId="ListParagraph">
    <w:name w:val="List Paragraph"/>
    <w:basedOn w:val="Normal"/>
    <w:uiPriority w:val="34"/>
    <w:qFormat/>
    <w:rsid w:val="00FF3F74"/>
    <w:pPr>
      <w:ind w:left="720"/>
      <w:contextualSpacing/>
    </w:pPr>
  </w:style>
  <w:style w:type="paragraph" w:styleId="Header">
    <w:name w:val="header"/>
    <w:basedOn w:val="Normal"/>
    <w:link w:val="HeaderChar"/>
    <w:uiPriority w:val="99"/>
    <w:unhideWhenUsed/>
    <w:rsid w:val="00753934"/>
    <w:pPr>
      <w:tabs>
        <w:tab w:val="center" w:pos="4536"/>
        <w:tab w:val="right" w:pos="9072"/>
      </w:tabs>
    </w:pPr>
  </w:style>
  <w:style w:type="character" w:customStyle="1" w:styleId="HeaderChar">
    <w:name w:val="Header Char"/>
    <w:basedOn w:val="DefaultParagraphFont"/>
    <w:link w:val="Header"/>
    <w:uiPriority w:val="99"/>
    <w:rsid w:val="00753934"/>
    <w:rPr>
      <w:sz w:val="24"/>
      <w:szCs w:val="24"/>
      <w:lang w:val="en-US" w:eastAsia="en-US"/>
    </w:rPr>
  </w:style>
  <w:style w:type="paragraph" w:styleId="Footer">
    <w:name w:val="footer"/>
    <w:basedOn w:val="Normal"/>
    <w:link w:val="FooterChar"/>
    <w:uiPriority w:val="99"/>
    <w:unhideWhenUsed/>
    <w:rsid w:val="00753934"/>
    <w:pPr>
      <w:tabs>
        <w:tab w:val="center" w:pos="4536"/>
        <w:tab w:val="right" w:pos="9072"/>
      </w:tabs>
    </w:pPr>
  </w:style>
  <w:style w:type="character" w:customStyle="1" w:styleId="FooterChar">
    <w:name w:val="Footer Char"/>
    <w:basedOn w:val="DefaultParagraphFont"/>
    <w:link w:val="Footer"/>
    <w:uiPriority w:val="99"/>
    <w:rsid w:val="00753934"/>
    <w:rPr>
      <w:sz w:val="24"/>
      <w:szCs w:val="24"/>
      <w:lang w:val="en-US" w:eastAsia="en-US"/>
    </w:rPr>
  </w:style>
  <w:style w:type="paragraph" w:styleId="BalloonText">
    <w:name w:val="Balloon Text"/>
    <w:basedOn w:val="Normal"/>
    <w:link w:val="BalloonTextChar"/>
    <w:uiPriority w:val="99"/>
    <w:semiHidden/>
    <w:unhideWhenUsed/>
    <w:rsid w:val="00753934"/>
    <w:rPr>
      <w:rFonts w:ascii="Tahoma" w:hAnsi="Tahoma" w:cs="Tahoma"/>
      <w:sz w:val="16"/>
      <w:szCs w:val="16"/>
    </w:rPr>
  </w:style>
  <w:style w:type="character" w:customStyle="1" w:styleId="BalloonTextChar">
    <w:name w:val="Balloon Text Char"/>
    <w:basedOn w:val="DefaultParagraphFont"/>
    <w:link w:val="BalloonText"/>
    <w:uiPriority w:val="99"/>
    <w:semiHidden/>
    <w:rsid w:val="0075393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7502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Hicham</dc:creator>
  <cp:lastModifiedBy>3567</cp:lastModifiedBy>
  <cp:revision>2</cp:revision>
  <cp:lastPrinted>2017-09-20T16:28:00Z</cp:lastPrinted>
  <dcterms:created xsi:type="dcterms:W3CDTF">2017-09-21T13:02:00Z</dcterms:created>
  <dcterms:modified xsi:type="dcterms:W3CDTF">2017-09-21T13:02:00Z</dcterms:modified>
</cp:coreProperties>
</file>